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8587D" w:rsidRDefault="0018587D">
      <w:pPr>
        <w:pStyle w:val="BodyText"/>
        <w:numPr>
          <w:ilvl w:val="0"/>
          <w:numId w:val="5"/>
        </w:numPr>
        <w:tabs>
          <w:tab w:val="left" w:pos="468"/>
        </w:tabs>
        <w:kinsoku w:val="0"/>
        <w:overflowPunct w:val="0"/>
        <w:spacing w:before="69"/>
        <w:rPr>
          <w:spacing w:val="-1"/>
        </w:rPr>
      </w:pPr>
      <w:r>
        <w:t>Name</w:t>
      </w:r>
      <w:r>
        <w:rPr>
          <w:spacing w:val="-2"/>
        </w:rPr>
        <w:t xml:space="preserve"> </w:t>
      </w:r>
      <w:r>
        <w:rPr>
          <w:spacing w:val="-1"/>
        </w:rPr>
        <w:t>of</w:t>
      </w:r>
      <w:r>
        <w:t xml:space="preserve"> Listed</w:t>
      </w:r>
      <w:r>
        <w:rPr>
          <w:spacing w:val="-2"/>
        </w:rPr>
        <w:t xml:space="preserve"> </w:t>
      </w:r>
      <w:proofErr w:type="spellStart"/>
      <w:r>
        <w:rPr>
          <w:spacing w:val="-1"/>
        </w:rPr>
        <w:t>Entity:</w:t>
      </w:r>
      <w:r w:rsidR="00B95126">
        <w:rPr>
          <w:spacing w:val="-1"/>
        </w:rPr>
        <w:t>Esab India Limited</w:t>
      </w:r>
      <w:proofErr w:type="spellEnd"/>
    </w:p>
    <w:p w:rsidR="0018587D" w:rsidRDefault="0018587D">
      <w:pPr>
        <w:pStyle w:val="BodyText"/>
        <w:numPr>
          <w:ilvl w:val="0"/>
          <w:numId w:val="5"/>
        </w:numPr>
        <w:tabs>
          <w:tab w:val="left" w:pos="468"/>
        </w:tabs>
        <w:kinsoku w:val="0"/>
        <w:overflowPunct w:val="0"/>
        <w:rPr>
          <w:spacing w:val="-1"/>
        </w:rPr>
      </w:pPr>
      <w:r>
        <w:rPr>
          <w:spacing w:val="-1"/>
        </w:rPr>
        <w:t>Scrip</w:t>
      </w:r>
      <w:r>
        <w:t xml:space="preserve"> </w:t>
      </w:r>
      <w:r>
        <w:rPr>
          <w:spacing w:val="-1"/>
        </w:rPr>
        <w:t>Code/Name</w:t>
      </w:r>
      <w:r>
        <w:t xml:space="preserve"> </w:t>
      </w:r>
      <w:r>
        <w:rPr>
          <w:spacing w:val="-1"/>
        </w:rPr>
        <w:t>of</w:t>
      </w:r>
      <w:r>
        <w:t xml:space="preserve"> </w:t>
      </w:r>
      <w:r>
        <w:rPr>
          <w:spacing w:val="-1"/>
        </w:rPr>
        <w:t>Scrip/Class</w:t>
      </w:r>
      <w:r>
        <w:t xml:space="preserve"> </w:t>
      </w:r>
      <w:r>
        <w:rPr>
          <w:spacing w:val="-1"/>
        </w:rPr>
        <w:t>of</w:t>
      </w:r>
      <w:r>
        <w:rPr>
          <w:spacing w:val="2"/>
        </w:rPr>
        <w:t xml:space="preserve"> </w:t>
      </w:r>
      <w:r>
        <w:rPr>
          <w:spacing w:val="-1"/>
        </w:rPr>
        <w:t>Security</w:t>
      </w:r>
      <w:r w:rsidR="00B95126">
        <w:rPr>
          <w:spacing w:val="-1"/>
        </w:rPr>
        <w:t xml:space="preserve">:  </w:t>
      </w:r>
      <w:proofErr w:type="spellStart"/>
      <w:r w:rsidR="00B95126">
        <w:rPr>
          <w:spacing w:val="-1"/>
        </w:rPr>
        <w:t>ESABINDIA</w:t>
      </w:r>
      <w:proofErr w:type="spellEnd"/>
    </w:p>
    <w:p w:rsidR="001D168F" w:rsidRDefault="0018587D" w:rsidP="001D168F">
      <w:pPr>
        <w:pStyle w:val="BodyText"/>
        <w:numPr>
          <w:ilvl w:val="0"/>
          <w:numId w:val="5"/>
        </w:numPr>
        <w:tabs>
          <w:tab w:val="left" w:pos="468"/>
        </w:tabs>
        <w:kinsoku w:val="0"/>
        <w:overflowPunct w:val="0"/>
        <w:rPr>
          <w:spacing w:val="-1"/>
        </w:rPr>
      </w:pPr>
      <w:r>
        <w:t xml:space="preserve">Share </w:t>
      </w:r>
      <w:r>
        <w:rPr>
          <w:spacing w:val="-1"/>
        </w:rPr>
        <w:t>Holding</w:t>
      </w:r>
      <w:r>
        <w:rPr>
          <w:spacing w:val="-2"/>
        </w:rPr>
        <w:t xml:space="preserve"> </w:t>
      </w:r>
      <w:r>
        <w:rPr>
          <w:spacing w:val="-1"/>
        </w:rPr>
        <w:t>Pattern</w:t>
      </w:r>
      <w:r>
        <w:rPr>
          <w:spacing w:val="-2"/>
        </w:rPr>
        <w:t xml:space="preserve"> </w:t>
      </w:r>
      <w:r>
        <w:rPr>
          <w:spacing w:val="-1"/>
        </w:rPr>
        <w:t>Filed</w:t>
      </w:r>
      <w:r>
        <w:rPr>
          <w:spacing w:val="1"/>
        </w:rPr>
        <w:t xml:space="preserve"> </w:t>
      </w:r>
      <w:r>
        <w:rPr>
          <w:spacing w:val="-1"/>
        </w:rPr>
        <w:t>under:</w:t>
      </w:r>
      <w:r>
        <w:t xml:space="preserve"> </w:t>
      </w:r>
      <w:proofErr w:type="spellStart"/>
      <w:r w:rsidR="00DF6FC4">
        <w:rPr>
          <w:spacing w:val="-1"/>
        </w:rPr>
        <w:t>31b</w:t>
      </w:r>
      <w:proofErr w:type="spellEnd"/>
    </w:p>
    <w:p w:rsidR="001D168F" w:rsidRPr="001D168F" w:rsidRDefault="001D168F" w:rsidP="001D168F">
      <w:pPr>
        <w:pStyle w:val="BodyText"/>
        <w:numPr>
          <w:ilvl w:val="0"/>
          <w:numId w:val="5"/>
        </w:numPr>
        <w:tabs>
          <w:tab w:val="left" w:pos="468"/>
        </w:tabs>
        <w:kinsoku w:val="0"/>
        <w:overflowPunct w:val="0"/>
        <w:rPr>
          <w:spacing w:val="-1"/>
        </w:rPr>
      </w:pPr>
      <w:r>
        <w:rPr>
          <w:spacing w:val="-1"/>
        </w:rPr>
        <w:t>Share Holding Pattern as on :</w:t>
      </w:r>
      <w:r w:rsidR="00B95126">
        <w:rPr>
          <w:spacing w:val="-1"/>
        </w:rPr>
        <w:t xml:space="preserve"> </w:t>
      </w:r>
      <w:proofErr w:type="spellStart"/>
      <w:r w:rsidR="00B95126">
        <w:rPr>
          <w:spacing w:val="-1"/>
        </w:rPr>
        <w:t>31-Dec-2022</w:t>
      </w:r>
      <w:proofErr w:type="spellEnd"/>
      <w:r>
        <w:rPr>
          <w:spacing w:val="-1"/>
        </w:rPr>
        <w:t xml:space="preserve"> </w:t>
      </w:r>
    </w:p>
    <w:p w:rsidR="0018587D" w:rsidRDefault="0018587D">
      <w:pPr>
        <w:pStyle w:val="BodyText"/>
        <w:numPr>
          <w:ilvl w:val="0"/>
          <w:numId w:val="5"/>
        </w:numPr>
        <w:tabs>
          <w:tab w:val="left" w:pos="468"/>
        </w:tabs>
        <w:kinsoku w:val="0"/>
        <w:overflowPunct w:val="0"/>
      </w:pPr>
      <w:r>
        <w:rPr>
          <w:b/>
          <w:bCs/>
          <w:spacing w:val="-1"/>
        </w:rPr>
        <w:t>Declaration</w:t>
      </w:r>
      <w:r>
        <w:rPr>
          <w:spacing w:val="-1"/>
        </w:rPr>
        <w:t>: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rPr>
          <w:spacing w:val="-1"/>
        </w:rPr>
        <w:t>Listed</w:t>
      </w:r>
      <w:r>
        <w:t xml:space="preserve"> </w:t>
      </w:r>
      <w:r>
        <w:rPr>
          <w:spacing w:val="-1"/>
        </w:rPr>
        <w:t>entity</w:t>
      </w:r>
      <w:r>
        <w:rPr>
          <w:spacing w:val="-2"/>
        </w:rPr>
        <w:t xml:space="preserve"> </w:t>
      </w:r>
      <w:r>
        <w:t xml:space="preserve">is </w:t>
      </w:r>
      <w:r>
        <w:rPr>
          <w:spacing w:val="-1"/>
        </w:rPr>
        <w:t>required</w:t>
      </w:r>
      <w:r>
        <w:t xml:space="preserve"> to </w:t>
      </w:r>
      <w:r>
        <w:rPr>
          <w:spacing w:val="-1"/>
        </w:rPr>
        <w:t>submit</w:t>
      </w:r>
      <w:r>
        <w:rPr>
          <w:spacing w:val="-3"/>
        </w:rPr>
        <w:t xml:space="preserve"> </w:t>
      </w:r>
      <w:r>
        <w:rPr>
          <w:spacing w:val="-1"/>
        </w:rPr>
        <w:t>the</w:t>
      </w:r>
      <w:r>
        <w:rPr>
          <w:spacing w:val="-2"/>
        </w:rPr>
        <w:t xml:space="preserve"> </w:t>
      </w:r>
      <w:r>
        <w:rPr>
          <w:spacing w:val="-1"/>
        </w:rPr>
        <w:t>following</w:t>
      </w:r>
      <w:r>
        <w:rPr>
          <w:spacing w:val="4"/>
        </w:rPr>
        <w:t xml:space="preserve"> </w:t>
      </w:r>
      <w:r>
        <w:rPr>
          <w:spacing w:val="-1"/>
        </w:rPr>
        <w:t>declaration</w:t>
      </w:r>
      <w:r>
        <w:t xml:space="preserve"> </w:t>
      </w:r>
      <w:r>
        <w:rPr>
          <w:spacing w:val="-1"/>
        </w:rPr>
        <w:t>to</w:t>
      </w:r>
      <w:r>
        <w:t xml:space="preserve"> </w:t>
      </w:r>
      <w:r>
        <w:rPr>
          <w:spacing w:val="-1"/>
        </w:rPr>
        <w:t>the</w:t>
      </w:r>
      <w:r>
        <w:rPr>
          <w:spacing w:val="-2"/>
        </w:rPr>
        <w:t xml:space="preserve"> </w:t>
      </w:r>
      <w:r>
        <w:rPr>
          <w:spacing w:val="-1"/>
        </w:rPr>
        <w:t>extent</w:t>
      </w:r>
      <w:r>
        <w:t xml:space="preserve"> </w:t>
      </w:r>
      <w:r>
        <w:rPr>
          <w:spacing w:val="-1"/>
        </w:rPr>
        <w:t>of</w:t>
      </w:r>
      <w:r>
        <w:rPr>
          <w:spacing w:val="-2"/>
        </w:rPr>
        <w:t xml:space="preserve"> </w:t>
      </w:r>
      <w:r>
        <w:rPr>
          <w:spacing w:val="-1"/>
        </w:rPr>
        <w:t>submission</w:t>
      </w:r>
      <w:r>
        <w:rPr>
          <w:spacing w:val="-2"/>
        </w:rPr>
        <w:t xml:space="preserve"> </w:t>
      </w:r>
      <w:r>
        <w:rPr>
          <w:spacing w:val="-1"/>
        </w:rPr>
        <w:t>of</w:t>
      </w:r>
      <w:r>
        <w:rPr>
          <w:spacing w:val="2"/>
        </w:rPr>
        <w:t xml:space="preserve"> </w:t>
      </w:r>
      <w:r>
        <w:t>information:-</w:t>
      </w:r>
    </w:p>
    <w:p w:rsidR="0018587D" w:rsidRDefault="0018587D">
      <w:pPr>
        <w:pStyle w:val="BodyText"/>
        <w:kinsoku w:val="0"/>
        <w:overflowPunct w:val="0"/>
        <w:spacing w:before="3"/>
        <w:ind w:left="0" w:firstLine="0"/>
      </w:pPr>
    </w:p>
    <w:tbl>
      <w:tblPr>
        <w:tblW w:w="3748" w:type="pct"/>
        <w:tblInd w:w="7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78"/>
        <w:gridCol w:w="4838"/>
        <w:gridCol w:w="1513"/>
        <w:gridCol w:w="4387"/>
      </w:tblGrid>
      <w:tr w:rsidR="001D168F" w:rsidTr="009175FF">
        <w:tc>
          <w:tcPr>
            <w:tcW w:w="494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D168F" w:rsidRPr="001D168F" w:rsidRDefault="001D168F">
            <w:pPr>
              <w:pStyle w:val="ListParagraph"/>
              <w:rPr>
                <w:rFonts w:ascii="Arial" w:hAnsi="Arial" w:cs="Arial"/>
                <w:b/>
                <w:bCs/>
              </w:rPr>
            </w:pPr>
            <w:r w:rsidRPr="001D168F">
              <w:rPr>
                <w:rFonts w:ascii="Arial" w:hAnsi="Arial" w:cs="Arial"/>
                <w:b/>
                <w:bCs/>
              </w:rPr>
              <w:t xml:space="preserve">S. No. </w:t>
            </w:r>
          </w:p>
        </w:tc>
        <w:tc>
          <w:tcPr>
            <w:tcW w:w="203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D168F" w:rsidRPr="001D168F" w:rsidRDefault="001D168F">
            <w:pPr>
              <w:pStyle w:val="ListParagraph"/>
              <w:rPr>
                <w:rFonts w:ascii="Arial" w:hAnsi="Arial" w:cs="Arial"/>
                <w:b/>
                <w:bCs/>
              </w:rPr>
            </w:pPr>
            <w:r w:rsidRPr="001D168F">
              <w:rPr>
                <w:rFonts w:ascii="Arial" w:hAnsi="Arial" w:cs="Arial"/>
                <w:b/>
                <w:bCs/>
              </w:rPr>
              <w:t>Particulars</w:t>
            </w:r>
          </w:p>
        </w:tc>
        <w:tc>
          <w:tcPr>
            <w:tcW w:w="635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D168F" w:rsidRPr="001D168F" w:rsidRDefault="001D168F">
            <w:pPr>
              <w:pStyle w:val="ListParagraph"/>
              <w:rPr>
                <w:rFonts w:ascii="Arial" w:hAnsi="Arial" w:cs="Arial"/>
                <w:b/>
                <w:bCs/>
              </w:rPr>
            </w:pPr>
            <w:r w:rsidRPr="001D168F">
              <w:rPr>
                <w:rFonts w:ascii="Arial" w:hAnsi="Arial" w:cs="Arial"/>
                <w:b/>
                <w:bCs/>
              </w:rPr>
              <w:t>Yes/No</w:t>
            </w:r>
          </w:p>
        </w:tc>
        <w:tc>
          <w:tcPr>
            <w:tcW w:w="1841" w:type="pct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168F" w:rsidRPr="001D168F" w:rsidRDefault="001D168F">
            <w:pPr>
              <w:pStyle w:val="ListParagraph"/>
              <w:rPr>
                <w:rFonts w:ascii="Arial" w:hAnsi="Arial" w:cs="Arial"/>
                <w:b/>
                <w:bCs/>
              </w:rPr>
            </w:pPr>
          </w:p>
        </w:tc>
      </w:tr>
      <w:tr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Whether the Listed Entity has issued any partly paid up shares?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2</w:t>
            </w:r>
          </w:p>
        </w:tc>
        <w:tc>
          <w:p>
            <w:r>
              <w:rPr>
                <w:rFonts w:ascii="Time New Roman"/>
                <w:sz w:val="22"/>
              </w:rPr>
              <w:t>Whether the Listed Entity has issued any Convertible Securities?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3</w:t>
            </w:r>
          </w:p>
        </w:tc>
        <w:tc>
          <w:p>
            <w:r>
              <w:rPr>
                <w:rFonts w:ascii="Time New Roman"/>
                <w:sz w:val="22"/>
              </w:rPr>
              <w:t>Whether the Listed Entity has any shares against which depository receipts are issued?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4</w:t>
            </w:r>
          </w:p>
        </w:tc>
        <w:tc>
          <w:p>
            <w:r>
              <w:rPr>
                <w:rFonts w:ascii="Time New Roman"/>
                <w:sz w:val="22"/>
              </w:rPr>
              <w:t>Whether the Listed Entity has any shares in locked-in?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5</w:t>
            </w:r>
          </w:p>
        </w:tc>
        <w:tc>
          <w:p>
            <w:r>
              <w:rPr>
                <w:rFonts w:ascii="Time New Roman"/>
                <w:sz w:val="22"/>
              </w:rPr>
              <w:t>Whether any shares held by promoters are pledge or otherwise encumbered?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6</w:t>
            </w:r>
          </w:p>
        </w:tc>
        <w:tc>
          <w:p>
            <w:r>
              <w:rPr>
                <w:rFonts w:ascii="Time New Roman"/>
                <w:sz w:val="22"/>
              </w:rPr>
              <w:t>Whether the Listed Entity has issued any differential Voting Rights?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7</w:t>
            </w:r>
          </w:p>
        </w:tc>
        <w:tc>
          <w:p>
            <w:r>
              <w:rPr>
                <w:rFonts w:ascii="Time New Roman"/>
                <w:sz w:val="22"/>
              </w:rPr>
              <w:t>Whether the Listed Entity has issued any Warrants ?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8</w:t>
            </w:r>
          </w:p>
        </w:tc>
        <w:tc>
          <w:p>
            <w:r>
              <w:rPr>
                <w:rFonts w:ascii="Time New Roman"/>
                <w:sz w:val="22"/>
              </w:rPr>
              <w:t>Whether the listed entity has any significant beneficial owner?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</w:tbl>
    <w:p w:rsidR="0018587D" w:rsidRDefault="0018587D">
      <w:pPr>
        <w:pStyle w:val="BodyText"/>
        <w:kinsoku w:val="0"/>
        <w:overflowPunct w:val="0"/>
        <w:spacing w:before="10"/>
        <w:ind w:left="0" w:firstLine="0"/>
        <w:rPr>
          <w:sz w:val="16"/>
          <w:szCs w:val="16"/>
        </w:rPr>
      </w:pPr>
    </w:p>
    <w:p w:rsidR="0018587D" w:rsidRDefault="0018587D">
      <w:pPr>
        <w:pStyle w:val="BodyText"/>
        <w:kinsoku w:val="0"/>
        <w:overflowPunct w:val="0"/>
        <w:ind w:left="0" w:firstLine="0"/>
        <w:rPr>
          <w:sz w:val="20"/>
          <w:szCs w:val="20"/>
        </w:rPr>
      </w:pPr>
    </w:p>
    <w:p w:rsidR="0018587D" w:rsidRDefault="0018587D">
      <w:pPr>
        <w:pStyle w:val="BodyText"/>
        <w:kinsoku w:val="0"/>
        <w:overflowPunct w:val="0"/>
        <w:ind w:left="0" w:firstLine="0"/>
        <w:rPr>
          <w:sz w:val="19"/>
          <w:szCs w:val="19"/>
        </w:rPr>
      </w:pPr>
    </w:p>
    <w:p w:rsidR="0018587D" w:rsidRDefault="00FB6CA5" w:rsidP="000D37B6">
      <w:pPr>
        <w:pStyle w:val="BodyText"/>
        <w:kinsoku w:val="0"/>
        <w:overflowPunct w:val="0"/>
        <w:ind w:left="447" w:firstLine="0"/>
        <w:jc w:val="center"/>
        <w:rPr>
          <w:spacing w:val="-1"/>
        </w:rPr>
      </w:pPr>
      <w:r>
        <w:rPr>
          <w:noProof/>
          <w:lang w:val="en-IN" w:eastAsia="en-IN"/>
        </w:rPr>
        <mc:AlternateContent>
          <mc:Choice Requires="wps">
            <w:drawing>
              <wp:anchor distT="0" distB="0" distL="114300" distR="114300" simplePos="0" relativeHeight="251658240" behindDoc="1" locked="0" layoutInCell="0" allowOverlap="1" wp14:anchorId="059C4FA1" wp14:editId="58A7762E">
                <wp:simplePos x="0" y="0"/>
                <wp:positionH relativeFrom="page">
                  <wp:posOffset>3738880</wp:posOffset>
                </wp:positionH>
                <wp:positionV relativeFrom="paragraph">
                  <wp:posOffset>857250</wp:posOffset>
                </wp:positionV>
                <wp:extent cx="29210" cy="12700"/>
                <wp:effectExtent l="0" t="0" r="0" b="0"/>
                <wp:wrapNone/>
                <wp:docPr id="3" name="Freeform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9210" cy="12700"/>
                        </a:xfrm>
                        <a:custGeom>
                          <a:avLst/>
                          <a:gdLst>
                            <a:gd name="T0" fmla="*/ 0 w 46"/>
                            <a:gd name="T1" fmla="*/ 7 h 20"/>
                            <a:gd name="T2" fmla="*/ 45 w 46"/>
                            <a:gd name="T3" fmla="*/ 7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46" h="20">
                              <a:moveTo>
                                <a:pt x="0" y="7"/>
                              </a:moveTo>
                              <a:lnTo>
                                <a:pt x="45" y="7"/>
                              </a:lnTo>
                            </a:path>
                          </a:pathLst>
                        </a:custGeom>
                        <a:noFill/>
                        <a:ln w="1041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polyline w14:anchorId="42D5544C" id="Freeform 10" o:spid="_x0000_s1026" style="position:absolute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points="294.4pt,67.85pt,296.65pt,67.85pt" coordsize="46,20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4GN5r+AIAAIIGAAAOAAAAZHJzL2Uyb0RvYy54bWysVduO0zAQfUfiHyw/InVz2bTdRpuuVr0g pAVW2vIBru00EY4dbLfpgvh3xk6aprsgIUQfUrszmTnnzKW3d8dKoAPXplQyw9FViBGXVLFS7jL8 ZbMe3WBkLJGMCCV5hp+5wXfzt29umzrlsSqUYFwjCCJN2tQZLqyt0yAwtOAVMVeq5hKMudIVsXDV u4Bp0kD0SgRxGE6CRmlWa0W5MfDrsjXiuY+f55zaz3luuEUiw4DN+qf2z617BvNbku40qYuSdjDI P6CoSCkhaR9qSSxBe12+ClWVVCujcntFVRWoPC8p9xyATRS+YPNUkJp7LiCOqXuZzP8LSz8dHjUq WYavMZKkghKtNedOcBR5eZrapOD1VD9qR9DUD4p+NaBbcGFxFwM+aNt8VAzCkL1VXpJjriv3JpBF R6/8c688P1pE4cd4FkM2RMESxdPQJw5IenqV7o19z5UPQw4PxrZlY3DyorMO+gZi5JWACr4LUIga lEy6Cvce0cBjigoUn3qg94gHHsn4t0FAqz7NOQgA3p0gkeKEkh5lBxNOiLi5CL0utTJOD4cZaG8i hxRCgJfj9AdnAOecr4fO7UtdEg0t/7LZNUbQ7NtWippYh83lcEfUZBhUQgUUocVVqQPfKG+354JN u4xnq5BDr2TskZ3cWiMgczk8rz6vgzuop1TrUghfUCEdmihMosQrZJQombM6MEbvtguh0YG4Ufaf DtKFm1Z7yXy0ghO26s6WlKI9Q3bhBYbW62RwTehn9ccsnK1uVjfJKIknq1ESLpej+/UiGU3W0XS8 vF4uFsvop4MWJWlRMsalQ3faG1Hyd3PZbbB24vvNccHiguzaf16TDS5heJWBy+nbs/ND6ubSbUST bhV7hhnVql2EsLjhUCj9HaMGlmCGzbc90Rwj8UHClplFSeK2pr8k4yl0CNJDy3ZoIZJCqAxbDG3u jgvbbtp9rctdAZkiX1ap7mE35KWbYo+vRdVdYNF5Bt1Sdpt0ePde57+O+S8AAAD//wMAUEsDBBQA BgAIAAAAIQArUXih3gAAAAsBAAAPAAAAZHJzL2Rvd25yZXYueG1sTI/BTsMwEETvSPyDtUjcqAMh JYQ4VUHiwJFQJI5OvCQm8TqK3Tbw9WxPcNyZ0eybcrO4URxwDtaTgutVAgKp9cZSp2D39nyVgwhR k9GjJ1TwjQE21flZqQvjj/SKhzp2gksoFFpBH+NUSBnaHp0OKz8hsffpZ6cjn3MnzayPXO5GeZMk a+m0Jf7Q6wmfemyHeu8U/Ay79/XwZee0fozmwzb5NrwEpS4vlu0DiIhL/AvDCZ/RoWKmxu/JBDEq yPKc0SMbacajOJHdp7cgmpNyl4CsSvl/Q/ULAAD//wMAUEsBAi0AFAAGAAgAAAAhALaDOJL+AAAA 4QEAABMAAAAAAAAAAAAAAAAAAAAAAFtDb250ZW50X1R5cGVzXS54bWxQSwECLQAUAAYACAAAACEA OP0h/9YAAACUAQAACwAAAAAAAAAAAAAAAAAvAQAAX3JlbHMvLnJlbHNQSwECLQAUAAYACAAAACEA uBjea/gCAACCBgAADgAAAAAAAAAAAAAAAAAuAgAAZHJzL2Uyb0RvYy54bWxQSwECLQAUAAYACAAA ACEAK1F4od4AAAALAQAADwAAAAAAAAAAAAAAAABSBQAAZHJzL2Rvd25yZXYueG1sUEsFBgAAAAAE AAQA8wAAAF0GAAAAAA== " o:allowincell="f" filled="f" strokeweight=".82pt">
                <v:path arrowok="t" o:connecttype="custom" o:connectlocs="0,4445;28575,4445" o:connectangles="0,0"/>
                <w10:wrap anchorx="page"/>
              </v:polyline>
            </w:pict>
          </mc:Fallback>
        </mc:AlternateContent>
      </w:r>
      <w:r w:rsidR="0018587D">
        <w:rPr>
          <w:spacing w:val="-1"/>
        </w:rPr>
        <w:t>Table</w:t>
      </w:r>
      <w:r w:rsidR="0018587D">
        <w:t xml:space="preserve"> I</w:t>
      </w:r>
      <w:r w:rsidR="0018587D">
        <w:rPr>
          <w:spacing w:val="1"/>
        </w:rPr>
        <w:t xml:space="preserve"> </w:t>
      </w:r>
      <w:r w:rsidR="0018587D">
        <w:t>-</w:t>
      </w:r>
      <w:r w:rsidR="0018587D">
        <w:rPr>
          <w:spacing w:val="-3"/>
        </w:rPr>
        <w:t xml:space="preserve"> </w:t>
      </w:r>
      <w:r w:rsidR="0018587D">
        <w:rPr>
          <w:spacing w:val="-1"/>
        </w:rPr>
        <w:t>Summary</w:t>
      </w:r>
      <w:r w:rsidR="0018587D">
        <w:rPr>
          <w:spacing w:val="-4"/>
        </w:rPr>
        <w:t xml:space="preserve"> </w:t>
      </w:r>
      <w:r w:rsidR="0018587D">
        <w:rPr>
          <w:spacing w:val="-1"/>
        </w:rPr>
        <w:t>Statement</w:t>
      </w:r>
      <w:r w:rsidR="0018587D">
        <w:rPr>
          <w:spacing w:val="-2"/>
        </w:rPr>
        <w:t xml:space="preserve"> </w:t>
      </w:r>
      <w:r w:rsidR="0018587D">
        <w:rPr>
          <w:spacing w:val="-1"/>
        </w:rPr>
        <w:t>holding</w:t>
      </w:r>
      <w:r w:rsidR="0018587D">
        <w:rPr>
          <w:spacing w:val="-2"/>
        </w:rPr>
        <w:t xml:space="preserve"> </w:t>
      </w:r>
      <w:r w:rsidR="0018587D">
        <w:rPr>
          <w:spacing w:val="-1"/>
        </w:rPr>
        <w:t>of</w:t>
      </w:r>
      <w:r w:rsidR="0018587D">
        <w:rPr>
          <w:spacing w:val="6"/>
        </w:rPr>
        <w:t xml:space="preserve"> </w:t>
      </w:r>
      <w:r w:rsidR="0018587D">
        <w:rPr>
          <w:spacing w:val="-1"/>
        </w:rPr>
        <w:t>specified</w:t>
      </w:r>
      <w:r w:rsidR="0018587D">
        <w:t xml:space="preserve"> </w:t>
      </w:r>
      <w:r w:rsidR="0018587D">
        <w:rPr>
          <w:spacing w:val="-1"/>
        </w:rPr>
        <w:t>securities</w:t>
      </w:r>
    </w:p>
    <w:p w:rsidR="0018587D" w:rsidRDefault="0018587D">
      <w:pPr>
        <w:pStyle w:val="BodyText"/>
        <w:kinsoku w:val="0"/>
        <w:overflowPunct w:val="0"/>
        <w:spacing w:before="3"/>
        <w:ind w:left="0" w:firstLine="0"/>
      </w:pPr>
    </w:p>
    <w:tbl>
      <w:tblPr>
        <w:tblW w:w="0" w:type="auto"/>
        <w:tblInd w:w="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20"/>
        <w:gridCol w:w="1261"/>
        <w:gridCol w:w="720"/>
        <w:gridCol w:w="967"/>
        <w:gridCol w:w="833"/>
        <w:gridCol w:w="968"/>
        <w:gridCol w:w="808"/>
        <w:gridCol w:w="1172"/>
        <w:gridCol w:w="540"/>
        <w:gridCol w:w="540"/>
        <w:gridCol w:w="449"/>
        <w:gridCol w:w="631"/>
        <w:gridCol w:w="1080"/>
        <w:gridCol w:w="1349"/>
        <w:gridCol w:w="675"/>
        <w:gridCol w:w="585"/>
        <w:gridCol w:w="452"/>
        <w:gridCol w:w="629"/>
        <w:gridCol w:w="1080"/>
      </w:tblGrid>
      <w:tr w:rsidR="0018587D" w:rsidTr="009175FF">
        <w:trPr>
          <w:trHeight w:hRule="exact" w:val="493"/>
        </w:trPr>
        <w:tc>
          <w:tcPr>
            <w:tcW w:w="72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284" w:right="118" w:hanging="171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Catego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>ry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1"/>
                <w:w w:val="99"/>
                <w:sz w:val="14"/>
                <w:szCs w:val="14"/>
              </w:rPr>
              <w:t xml:space="preserve"> 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(I)</w:t>
            </w:r>
          </w:p>
        </w:tc>
        <w:tc>
          <w:tcPr>
            <w:tcW w:w="1261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219" w:right="229" w:firstLine="6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Category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6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shareholder</w:t>
            </w:r>
          </w:p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100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(II)</w:t>
            </w:r>
          </w:p>
        </w:tc>
        <w:tc>
          <w:tcPr>
            <w:tcW w:w="72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21" w:right="118" w:hanging="8"/>
              <w:jc w:val="both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Nos.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olders</w:t>
            </w:r>
            <w:proofErr w:type="spellEnd"/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14" w:right="119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fully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paid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up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</w:p>
        </w:tc>
        <w:tc>
          <w:tcPr>
            <w:tcW w:w="83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4" w:right="159" w:firstLine="55"/>
              <w:jc w:val="both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 of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Partly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paid-up</w:t>
            </w:r>
          </w:p>
        </w:tc>
        <w:tc>
          <w:tcPr>
            <w:tcW w:w="968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16" w:right="124" w:firstLine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underlying</w:t>
            </w:r>
          </w:p>
        </w:tc>
        <w:tc>
          <w:tcPr>
            <w:tcW w:w="808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71" w:right="174" w:hanging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nos.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shares</w:t>
            </w:r>
          </w:p>
        </w:tc>
        <w:tc>
          <w:tcPr>
            <w:tcW w:w="117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09" w:right="109" w:firstLine="21"/>
              <w:jc w:val="both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Shareholding</w:t>
            </w:r>
            <w:r>
              <w:rPr>
                <w:rFonts w:ascii="Arial" w:hAnsi="Arial" w:cs="Arial"/>
                <w:b/>
                <w:bCs/>
                <w:i/>
                <w:iCs/>
                <w:spacing w:val="29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 xml:space="preserve">as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 xml:space="preserve"> total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shares</w:t>
            </w:r>
          </w:p>
        </w:tc>
        <w:tc>
          <w:tcPr>
            <w:tcW w:w="2160" w:type="dxa"/>
            <w:gridSpan w:val="4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248" w:right="25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Rights</w:t>
            </w:r>
            <w:r>
              <w:rPr>
                <w:rFonts w:ascii="Arial" w:hAnsi="Arial" w:cs="Arial"/>
                <w:b/>
                <w:bCs/>
                <w:i/>
                <w:iCs/>
                <w:spacing w:val="3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each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64" w:right="171" w:firstLine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Underlying</w:t>
            </w:r>
          </w:p>
        </w:tc>
        <w:tc>
          <w:tcPr>
            <w:tcW w:w="1349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02" w:right="106" w:firstLine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Shareholding</w:t>
            </w:r>
            <w:r>
              <w:rPr>
                <w:rFonts w:ascii="Arial" w:hAnsi="Arial" w:cs="Arial"/>
                <w:b/>
                <w:bCs/>
                <w:i/>
                <w:iCs/>
                <w:spacing w:val="-1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,</w:t>
            </w:r>
            <w:r>
              <w:rPr>
                <w:rFonts w:ascii="Arial" w:hAnsi="Arial" w:cs="Arial"/>
                <w:b/>
                <w:bCs/>
                <w:i/>
                <w:iCs/>
                <w:spacing w:val="20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assuming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full</w:t>
            </w:r>
            <w:r>
              <w:rPr>
                <w:rFonts w:ascii="Arial" w:hAnsi="Arial" w:cs="Arial"/>
                <w:b/>
                <w:bCs/>
                <w:i/>
                <w:iCs/>
                <w:spacing w:val="-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conversion</w:t>
            </w:r>
          </w:p>
        </w:tc>
        <w:tc>
          <w:tcPr>
            <w:tcW w:w="126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275" w:right="27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Locked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1081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76" w:right="179" w:firstLine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pledged</w:t>
            </w:r>
            <w:r>
              <w:rPr>
                <w:rFonts w:ascii="Arial" w:hAnsi="Arial" w:cs="Arial"/>
                <w:b/>
                <w:bCs/>
                <w:i/>
                <w:iCs/>
                <w:spacing w:val="-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or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45" w:right="144" w:hanging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</w:tr>
      <w:tr w:rsidR="0018587D" w:rsidTr="009175FF">
        <w:trPr>
          <w:trHeight w:hRule="exact" w:val="160"/>
        </w:trPr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45" w:right="144" w:hanging="1"/>
              <w:jc w:val="center"/>
            </w:pPr>
          </w:p>
        </w:tc>
        <w:tc>
          <w:tcPr>
            <w:tcW w:w="126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45" w:right="144" w:hanging="1"/>
              <w:jc w:val="center"/>
            </w:pPr>
          </w:p>
        </w:tc>
        <w:tc>
          <w:tcPr>
            <w:tcW w:w="72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(III)</w:t>
            </w: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83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2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</w:p>
        </w:tc>
        <w:tc>
          <w:tcPr>
            <w:tcW w:w="968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0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Depository</w:t>
            </w:r>
          </w:p>
        </w:tc>
        <w:tc>
          <w:tcPr>
            <w:tcW w:w="808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  <w:tc>
          <w:tcPr>
            <w:tcW w:w="117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(calculated</w:t>
            </w:r>
            <w:r>
              <w:rPr>
                <w:rFonts w:ascii="Arial" w:hAnsi="Arial" w:cs="Arial"/>
                <w:b/>
                <w:bCs/>
                <w:i/>
                <w:iCs/>
                <w:spacing w:val="-1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</w:p>
        </w:tc>
        <w:tc>
          <w:tcPr>
            <w:tcW w:w="2160" w:type="dxa"/>
            <w:gridSpan w:val="4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(IX)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Outstanding</w:t>
            </w:r>
          </w:p>
        </w:tc>
        <w:tc>
          <w:tcPr>
            <w:tcW w:w="1349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8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convertible</w:t>
            </w:r>
          </w:p>
        </w:tc>
        <w:tc>
          <w:tcPr>
            <w:tcW w:w="1260" w:type="dxa"/>
            <w:gridSpan w:val="2"/>
          </w:tcPr>
          <w:p w:rsidR="0018587D" w:rsidRDefault="0018587D"/>
        </w:tc>
        <w:tc>
          <w:tcPr>
            <w:tcW w:w="1081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otherwise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</w:p>
        </w:tc>
      </w:tr>
      <w:tr w:rsidR="0018587D" w:rsidTr="009175FF">
        <w:trPr>
          <w:trHeight w:hRule="exact" w:val="163"/>
        </w:trPr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126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  <w:tc>
          <w:tcPr>
            <w:tcW w:w="83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8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968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8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Receipts</w:t>
            </w:r>
          </w:p>
        </w:tc>
        <w:tc>
          <w:tcPr>
            <w:tcW w:w="808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2" w:lineRule="exact"/>
              <w:ind w:left="202"/>
            </w:pPr>
            <w:r>
              <w:rPr>
                <w:rFonts w:ascii="Arial" w:hAnsi="Arial" w:cs="Arial"/>
                <w:b/>
                <w:bCs/>
                <w:spacing w:val="-1"/>
                <w:sz w:val="14"/>
                <w:szCs w:val="14"/>
              </w:rPr>
              <w:t>(VII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)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=</w:t>
            </w:r>
          </w:p>
        </w:tc>
        <w:tc>
          <w:tcPr>
            <w:tcW w:w="117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3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SCRR,</w:t>
            </w:r>
          </w:p>
        </w:tc>
        <w:tc>
          <w:tcPr>
            <w:tcW w:w="2160" w:type="dxa"/>
            <w:gridSpan w:val="4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31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5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convertible</w:t>
            </w:r>
          </w:p>
        </w:tc>
        <w:tc>
          <w:tcPr>
            <w:tcW w:w="1349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4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(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</w:tc>
        <w:tc>
          <w:tcPr>
            <w:tcW w:w="1260" w:type="dxa"/>
            <w:gridSpan w:val="2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2" w:lineRule="exact"/>
              <w:ind w:right="2"/>
              <w:jc w:val="center"/>
            </w:pPr>
            <w:r>
              <w:rPr>
                <w:rFonts w:ascii="Arial" w:hAnsi="Arial" w:cs="Arial"/>
                <w:b/>
                <w:bCs/>
                <w:spacing w:val="-1"/>
                <w:sz w:val="14"/>
                <w:szCs w:val="14"/>
                <w:u w:val="single"/>
              </w:rPr>
              <w:t>(XII)</w:t>
            </w:r>
          </w:p>
        </w:tc>
        <w:tc>
          <w:tcPr>
            <w:tcW w:w="1081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encumbered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8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dematerializ</w:t>
            </w:r>
            <w:proofErr w:type="spellEnd"/>
          </w:p>
        </w:tc>
      </w:tr>
      <w:tr w:rsidR="0018587D" w:rsidTr="009175FF">
        <w:trPr>
          <w:trHeight w:hRule="exact" w:val="162"/>
        </w:trPr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8"/>
            </w:pPr>
          </w:p>
        </w:tc>
        <w:tc>
          <w:tcPr>
            <w:tcW w:w="126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8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8"/>
            </w:pPr>
          </w:p>
        </w:tc>
        <w:tc>
          <w:tcPr>
            <w:tcW w:w="967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(IV)</w:t>
            </w:r>
          </w:p>
        </w:tc>
        <w:tc>
          <w:tcPr>
            <w:tcW w:w="83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62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  <w:tc>
          <w:tcPr>
            <w:tcW w:w="968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(VI)</w:t>
            </w:r>
          </w:p>
        </w:tc>
        <w:tc>
          <w:tcPr>
            <w:tcW w:w="808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06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(IV)+(V)+</w:t>
            </w:r>
          </w:p>
        </w:tc>
        <w:tc>
          <w:tcPr>
            <w:tcW w:w="117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1957)</w:t>
            </w:r>
          </w:p>
        </w:tc>
        <w:tc>
          <w:tcPr>
            <w:tcW w:w="2160" w:type="dxa"/>
            <w:gridSpan w:val="4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2"/>
              <w:jc w:val="center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</w:p>
        </w:tc>
        <w:tc>
          <w:tcPr>
            <w:tcW w:w="1349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0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percentage</w:t>
            </w:r>
            <w:r>
              <w:rPr>
                <w:rFonts w:ascii="Arial" w:hAnsi="Arial" w:cs="Arial"/>
                <w:b/>
                <w:bCs/>
                <w:i/>
                <w:iCs/>
                <w:spacing w:val="-8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1260" w:type="dxa"/>
            <w:gridSpan w:val="2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07"/>
            </w:pPr>
          </w:p>
        </w:tc>
        <w:tc>
          <w:tcPr>
            <w:tcW w:w="1081" w:type="dxa"/>
            <w:gridSpan w:val="2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(XIII)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7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ed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form</w:t>
            </w:r>
          </w:p>
        </w:tc>
      </w:tr>
      <w:tr w:rsidR="0018587D" w:rsidTr="009175FF">
        <w:trPr>
          <w:trHeight w:val="154"/>
        </w:trPr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7"/>
            </w:pPr>
          </w:p>
        </w:tc>
        <w:tc>
          <w:tcPr>
            <w:tcW w:w="126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7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7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7"/>
            </w:pPr>
          </w:p>
        </w:tc>
        <w:tc>
          <w:tcPr>
            <w:tcW w:w="833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8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(V)</w:t>
            </w:r>
          </w:p>
        </w:tc>
        <w:tc>
          <w:tcPr>
            <w:tcW w:w="9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8"/>
              <w:jc w:val="center"/>
            </w:pPr>
          </w:p>
        </w:tc>
        <w:tc>
          <w:tcPr>
            <w:tcW w:w="808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(VI)</w:t>
            </w:r>
          </w:p>
        </w:tc>
        <w:tc>
          <w:tcPr>
            <w:tcW w:w="1172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(VIII)</w:t>
            </w:r>
          </w:p>
        </w:tc>
        <w:tc>
          <w:tcPr>
            <w:tcW w:w="2160" w:type="dxa"/>
            <w:gridSpan w:val="4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2"/>
              <w:jc w:val="center"/>
            </w:pPr>
          </w:p>
        </w:tc>
        <w:tc>
          <w:tcPr>
            <w:tcW w:w="108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9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(including</w:t>
            </w:r>
          </w:p>
        </w:tc>
        <w:tc>
          <w:tcPr>
            <w:tcW w:w="1349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3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diluted</w:t>
            </w:r>
            <w:r>
              <w:rPr>
                <w:rFonts w:ascii="Arial" w:hAnsi="Arial" w:cs="Arial"/>
                <w:b/>
                <w:bCs/>
                <w:i/>
                <w:iCs/>
                <w:spacing w:val="-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</w:p>
        </w:tc>
        <w:tc>
          <w:tcPr>
            <w:tcW w:w="1260" w:type="dxa"/>
            <w:gridSpan w:val="2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31"/>
            </w:pPr>
          </w:p>
        </w:tc>
        <w:tc>
          <w:tcPr>
            <w:tcW w:w="1081" w:type="dxa"/>
            <w:gridSpan w:val="2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31"/>
            </w:pPr>
          </w:p>
        </w:tc>
        <w:tc>
          <w:tcPr>
            <w:tcW w:w="108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before="2"/>
              <w:rPr>
                <w:rFonts w:ascii="Arial" w:hAnsi="Arial" w:cs="Arial"/>
                <w:sz w:val="13"/>
                <w:szCs w:val="13"/>
              </w:rPr>
            </w:pPr>
          </w:p>
          <w:p w:rsidR="0018587D" w:rsidRDefault="0018587D">
            <w:pPr>
              <w:pStyle w:val="TableParagraph"/>
              <w:kinsoku w:val="0"/>
              <w:overflowPunct w:val="0"/>
              <w:ind w:right="2"/>
              <w:jc w:val="center"/>
            </w:pPr>
            <w:r>
              <w:rPr>
                <w:rFonts w:ascii="Arial" w:hAnsi="Arial" w:cs="Arial"/>
                <w:b/>
                <w:bCs/>
                <w:spacing w:val="-1"/>
                <w:sz w:val="14"/>
                <w:szCs w:val="14"/>
                <w:u w:val="single"/>
              </w:rPr>
              <w:t>(XIV)</w:t>
            </w:r>
          </w:p>
        </w:tc>
      </w:tr>
      <w:tr w:rsidR="0018587D" w:rsidTr="009175FF">
        <w:trPr>
          <w:trHeight w:hRule="exact" w:val="59"/>
        </w:trPr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right="2"/>
              <w:jc w:val="center"/>
            </w:pPr>
          </w:p>
        </w:tc>
        <w:tc>
          <w:tcPr>
            <w:tcW w:w="126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right="2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right="2"/>
              <w:jc w:val="center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right="2"/>
              <w:jc w:val="center"/>
            </w:pPr>
          </w:p>
        </w:tc>
        <w:tc>
          <w:tcPr>
            <w:tcW w:w="83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right="2"/>
              <w:jc w:val="center"/>
            </w:pPr>
          </w:p>
        </w:tc>
        <w:tc>
          <w:tcPr>
            <w:tcW w:w="9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right="2"/>
              <w:jc w:val="center"/>
            </w:pPr>
          </w:p>
        </w:tc>
        <w:tc>
          <w:tcPr>
            <w:tcW w:w="80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right="2"/>
              <w:jc w:val="center"/>
            </w:pPr>
          </w:p>
        </w:tc>
        <w:tc>
          <w:tcPr>
            <w:tcW w:w="117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right="2"/>
              <w:jc w:val="center"/>
            </w:pPr>
          </w:p>
        </w:tc>
        <w:tc>
          <w:tcPr>
            <w:tcW w:w="1529" w:type="dxa"/>
            <w:gridSpan w:val="3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before="1" w:line="160" w:lineRule="exact"/>
              <w:ind w:left="539" w:right="325" w:hanging="219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No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3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Rights</w:t>
            </w:r>
          </w:p>
        </w:tc>
        <w:tc>
          <w:tcPr>
            <w:tcW w:w="631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before="1" w:line="160" w:lineRule="exact"/>
              <w:ind w:left="140" w:right="145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:rsidR="0018587D" w:rsidRDefault="0018587D">
            <w:pPr>
              <w:pStyle w:val="TableParagraph"/>
              <w:kinsoku w:val="0"/>
              <w:overflowPunct w:val="0"/>
              <w:spacing w:before="1" w:line="160" w:lineRule="exact"/>
              <w:ind w:left="102" w:right="105" w:firstLine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(A+B+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C)</w:t>
            </w: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1" w:line="160" w:lineRule="exact"/>
              <w:ind w:left="102" w:right="105" w:firstLine="3"/>
              <w:jc w:val="center"/>
            </w:pPr>
          </w:p>
        </w:tc>
        <w:tc>
          <w:tcPr>
            <w:tcW w:w="13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1" w:line="160" w:lineRule="exact"/>
              <w:ind w:left="102" w:right="105" w:firstLine="3"/>
              <w:jc w:val="center"/>
            </w:pPr>
          </w:p>
        </w:tc>
        <w:tc>
          <w:tcPr>
            <w:tcW w:w="675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before="1" w:line="160" w:lineRule="exact"/>
              <w:ind w:left="217" w:right="219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(a)</w:t>
            </w:r>
          </w:p>
        </w:tc>
        <w:tc>
          <w:tcPr>
            <w:tcW w:w="585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9" w:lineRule="exact"/>
              <w:ind w:left="140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:rsidR="0018587D" w:rsidRDefault="0018587D">
            <w:pPr>
              <w:pStyle w:val="TableParagraph"/>
              <w:kinsoku w:val="0"/>
              <w:overflowPunct w:val="0"/>
              <w:ind w:left="131" w:right="132" w:firstLine="9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es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sz w:val="14"/>
                <w:szCs w:val="14"/>
              </w:rPr>
              <w:t>(b)</w:t>
            </w:r>
          </w:p>
        </w:tc>
        <w:tc>
          <w:tcPr>
            <w:tcW w:w="452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before="1" w:line="160" w:lineRule="exact"/>
              <w:ind w:left="133" w:right="109" w:hanging="2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(a)</w:t>
            </w:r>
          </w:p>
        </w:tc>
        <w:tc>
          <w:tcPr>
            <w:tcW w:w="629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9" w:lineRule="exact"/>
              <w:ind w:right="2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:rsidR="0018587D" w:rsidRDefault="0018587D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(b)</w:t>
            </w: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</w:p>
        </w:tc>
      </w:tr>
      <w:tr w:rsidR="0018587D" w:rsidTr="009175FF">
        <w:trPr>
          <w:trHeight w:hRule="exact" w:val="161"/>
        </w:trPr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</w:p>
        </w:tc>
        <w:tc>
          <w:tcPr>
            <w:tcW w:w="126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</w:p>
        </w:tc>
        <w:tc>
          <w:tcPr>
            <w:tcW w:w="83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</w:p>
        </w:tc>
        <w:tc>
          <w:tcPr>
            <w:tcW w:w="9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</w:p>
        </w:tc>
        <w:tc>
          <w:tcPr>
            <w:tcW w:w="80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</w:p>
        </w:tc>
        <w:tc>
          <w:tcPr>
            <w:tcW w:w="117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62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1529" w:type="dxa"/>
            <w:gridSpan w:val="3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62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62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Warrants)</w:t>
            </w:r>
          </w:p>
        </w:tc>
        <w:tc>
          <w:tcPr>
            <w:tcW w:w="1349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capital)</w:t>
            </w:r>
          </w:p>
        </w:tc>
        <w:tc>
          <w:tcPr>
            <w:tcW w:w="675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585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45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</w:tr>
      <w:tr w:rsidR="0018587D" w:rsidTr="009175FF">
        <w:trPr>
          <w:trHeight w:hRule="exact" w:val="112"/>
        </w:trPr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126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83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9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80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1172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(A+B+C2)</w:t>
            </w:r>
          </w:p>
        </w:tc>
        <w:tc>
          <w:tcPr>
            <w:tcW w:w="1529" w:type="dxa"/>
            <w:gridSpan w:val="3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8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8"/>
            </w:pPr>
          </w:p>
        </w:tc>
        <w:tc>
          <w:tcPr>
            <w:tcW w:w="108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(X)</w:t>
            </w:r>
          </w:p>
        </w:tc>
        <w:tc>
          <w:tcPr>
            <w:tcW w:w="1349" w:type="dxa"/>
          </w:tcPr>
          <w:p w:rsidR="0018587D" w:rsidRDefault="0018587D"/>
        </w:tc>
        <w:tc>
          <w:tcPr>
            <w:tcW w:w="675" w:type="dxa"/>
            <w:vMerge/>
          </w:tcPr>
          <w:p w:rsidR="0018587D" w:rsidRDefault="0018587D"/>
        </w:tc>
        <w:tc>
          <w:tcPr>
            <w:tcW w:w="585" w:type="dxa"/>
            <w:vMerge/>
          </w:tcPr>
          <w:p w:rsidR="0018587D" w:rsidRDefault="0018587D"/>
        </w:tc>
        <w:tc>
          <w:tcPr>
            <w:tcW w:w="452" w:type="dxa"/>
            <w:vMerge/>
          </w:tcPr>
          <w:p w:rsidR="0018587D" w:rsidRDefault="0018587D"/>
        </w:tc>
        <w:tc>
          <w:tcPr>
            <w:tcW w:w="629" w:type="dxa"/>
            <w:vMerge/>
          </w:tcPr>
          <w:p w:rsidR="0018587D" w:rsidRDefault="0018587D"/>
        </w:tc>
        <w:tc>
          <w:tcPr>
            <w:tcW w:w="1080" w:type="dxa"/>
            <w:vMerge/>
          </w:tcPr>
          <w:p w:rsidR="0018587D" w:rsidRDefault="0018587D"/>
        </w:tc>
      </w:tr>
      <w:tr w:rsidR="0018587D" w:rsidTr="009175FF">
        <w:trPr>
          <w:trHeight w:hRule="exact" w:val="49"/>
        </w:trPr>
        <w:tc>
          <w:tcPr>
            <w:tcW w:w="720" w:type="dxa"/>
            <w:vMerge/>
          </w:tcPr>
          <w:p w:rsidR="0018587D" w:rsidRDefault="0018587D"/>
        </w:tc>
        <w:tc>
          <w:tcPr>
            <w:tcW w:w="1261" w:type="dxa"/>
            <w:vMerge/>
          </w:tcPr>
          <w:p w:rsidR="0018587D" w:rsidRDefault="0018587D"/>
        </w:tc>
        <w:tc>
          <w:tcPr>
            <w:tcW w:w="720" w:type="dxa"/>
            <w:vMerge/>
          </w:tcPr>
          <w:p w:rsidR="0018587D" w:rsidRDefault="0018587D"/>
        </w:tc>
        <w:tc>
          <w:tcPr>
            <w:tcW w:w="967" w:type="dxa"/>
            <w:vMerge/>
          </w:tcPr>
          <w:p w:rsidR="0018587D" w:rsidRDefault="0018587D"/>
        </w:tc>
        <w:tc>
          <w:tcPr>
            <w:tcW w:w="833" w:type="dxa"/>
            <w:vMerge/>
          </w:tcPr>
          <w:p w:rsidR="0018587D" w:rsidRDefault="0018587D"/>
        </w:tc>
        <w:tc>
          <w:tcPr>
            <w:tcW w:w="968" w:type="dxa"/>
            <w:vMerge/>
          </w:tcPr>
          <w:p w:rsidR="0018587D" w:rsidRDefault="0018587D"/>
        </w:tc>
        <w:tc>
          <w:tcPr>
            <w:tcW w:w="808" w:type="dxa"/>
            <w:vMerge/>
          </w:tcPr>
          <w:p w:rsidR="0018587D" w:rsidRDefault="0018587D"/>
        </w:tc>
        <w:tc>
          <w:tcPr>
            <w:tcW w:w="1172" w:type="dxa"/>
            <w:vMerge/>
          </w:tcPr>
          <w:p w:rsidR="0018587D" w:rsidRDefault="0018587D"/>
        </w:tc>
        <w:tc>
          <w:tcPr>
            <w:tcW w:w="54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ind w:left="114" w:right="119"/>
              <w:jc w:val="center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Clas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3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eg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: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X</w:t>
            </w:r>
          </w:p>
        </w:tc>
        <w:tc>
          <w:tcPr>
            <w:tcW w:w="54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241" w:lineRule="auto"/>
              <w:ind w:left="114" w:right="118"/>
              <w:jc w:val="center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Clas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3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eg:y</w:t>
            </w:r>
            <w:proofErr w:type="spellEnd"/>
          </w:p>
        </w:tc>
        <w:tc>
          <w:tcPr>
            <w:tcW w:w="449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al</w:t>
            </w: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1349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(XI)=</w:t>
            </w:r>
            <w:r>
              <w:rPr>
                <w:rFonts w:ascii="Arial" w:hAnsi="Arial" w:cs="Arial"/>
                <w:b/>
                <w:bCs/>
                <w:i/>
                <w:iCs/>
                <w:spacing w:val="-10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(VII)+(X)</w:t>
            </w:r>
          </w:p>
        </w:tc>
        <w:tc>
          <w:tcPr>
            <w:tcW w:w="675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585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45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</w:tr>
      <w:tr w:rsidR="0018587D" w:rsidTr="009175FF">
        <w:trPr>
          <w:trHeight w:hRule="exact" w:val="161"/>
        </w:trPr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26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83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9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80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17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3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675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585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45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</w:tr>
      <w:tr w:rsidR="0018587D" w:rsidTr="009175FF">
        <w:trPr>
          <w:trHeight w:hRule="exact" w:val="161"/>
        </w:trPr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26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83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9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80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17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349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675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585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45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</w:tr>
      <w:tr w:rsidR="0018587D" w:rsidTr="009175FF">
        <w:trPr>
          <w:trHeight w:hRule="exact" w:val="1609"/>
        </w:trPr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126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83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9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80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117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1349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(A+B+C2)</w:t>
            </w:r>
          </w:p>
        </w:tc>
        <w:tc>
          <w:tcPr>
            <w:tcW w:w="675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7"/>
            </w:pPr>
          </w:p>
        </w:tc>
        <w:tc>
          <w:tcPr>
            <w:tcW w:w="585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7"/>
            </w:pPr>
          </w:p>
        </w:tc>
        <w:tc>
          <w:tcPr>
            <w:tcW w:w="45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7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7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7"/>
            </w:pPr>
          </w:p>
        </w:tc>
      </w:tr>
      <w:tr>
        <w:tc>
          <w:p>
            <w:r>
              <w:t>A</w:t>
            </w:r>
          </w:p>
        </w:tc>
        <w:tc>
          <w:p>
            <w:r>
              <w:t>Promoter &amp; Promoter Group</w:t>
            </w:r>
          </w:p>
        </w:tc>
        <w:tc>
          <w:p>
            <w:r>
              <w:t>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</w:tr>
      <w:tr>
        <w:tc>
          <w:p>
            <w:r>
              <w:t>B</w:t>
            </w:r>
          </w:p>
        </w:tc>
        <w:tc>
          <w:p>
            <w:r>
              <w:t>Public</w:t>
            </w:r>
          </w:p>
        </w:tc>
        <w:tc>
          <w:p>
            <w:r>
              <w:t>17225</w:t>
            </w:r>
          </w:p>
        </w:tc>
        <w:tc>
          <w:p>
            <w:r>
              <w:t>4045060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4045060</w:t>
            </w:r>
          </w:p>
        </w:tc>
        <w:tc>
          <w:p>
            <w:r>
              <w:t>26.28</w:t>
            </w:r>
          </w:p>
        </w:tc>
        <w:tc>
          <w:p>
            <w:r>
              <w:t>4045060</w:t>
            </w:r>
          </w:p>
        </w:tc>
        <w:tc>
          <w:p>
            <w:r>
              <w:t>0</w:t>
            </w:r>
          </w:p>
        </w:tc>
        <w:tc>
          <w:p>
            <w:r>
              <w:t>4045060</w:t>
            </w:r>
          </w:p>
        </w:tc>
        <w:tc>
          <w:p>
            <w:r>
              <w:t>26.28</w:t>
            </w:r>
          </w:p>
        </w:tc>
        <w:tc>
          <w:p>
            <w:r>
              <w:t>0</w:t>
            </w:r>
          </w:p>
        </w:tc>
        <w:tc>
          <w:p>
            <w:r>
              <w:t>26.28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3915904</w:t>
            </w:r>
          </w:p>
        </w:tc>
      </w:tr>
      <w:tr>
        <w:tc>
          <w:p>
            <w:r>
              <w:t>C</w:t>
            </w:r>
          </w:p>
        </w:tc>
        <w:tc>
          <w:p>
            <w:r>
              <w:t>Non Promoter- Non Public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C1</w:t>
            </w:r>
          </w:p>
        </w:tc>
        <w:tc>
          <w:p>
            <w:r>
              <w:t>Shares underlying DRs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C2</w:t>
            </w:r>
          </w:p>
        </w:tc>
        <w:tc>
          <w:p>
            <w:r>
              <w:t>Shares held by Employee Trusts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/>
            </w:r>
          </w:p>
        </w:tc>
        <w:tc>
          <w:p>
            <w:r>
              <w:t>Total</w:t>
            </w:r>
          </w:p>
        </w:tc>
        <w:tc>
          <w:p>
            <w:r>
              <w:t>17227</w:t>
            </w:r>
          </w:p>
        </w:tc>
        <w:tc>
          <w:p>
            <w:r>
              <w:t>15393020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15393020</w:t>
            </w:r>
          </w:p>
        </w:tc>
        <w:tc>
          <w:p>
            <w:r>
              <w:t>100</w:t>
            </w:r>
          </w:p>
        </w:tc>
        <w:tc>
          <w:p>
            <w:r>
              <w:t>15393020</w:t>
            </w:r>
          </w:p>
        </w:tc>
        <w:tc>
          <w:p>
            <w:r>
              <w:t>0</w:t>
            </w:r>
          </w:p>
        </w:tc>
        <w:tc>
          <w:p>
            <w:r>
              <w:t>15393020</w:t>
            </w:r>
          </w:p>
        </w:tc>
        <w:tc>
          <w:p>
            <w:r>
              <w:t>100</w:t>
            </w:r>
          </w:p>
        </w:tc>
        <w:tc>
          <w:p>
            <w:r>
              <w:t>0</w:t>
            </w:r>
          </w:p>
        </w:tc>
        <w:tc>
          <w:p>
            <w:r>
              <w:t>100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15263864</w:t>
            </w:r>
          </w:p>
        </w:tc>
      </w:tr>
    </w:tbl>
    <w:p w:rsidR="0018587D" w:rsidRDefault="0018587D">
      <w:pPr>
        <w:sectPr w:rsidR="0018587D">
          <w:headerReference w:type="default" r:id="rId7"/>
          <w:footerReference w:type="default" r:id="rId8"/>
          <w:pgSz w:w="15840" w:h="12240" w:orient="landscape"/>
          <w:pgMar w:top="1340" w:right="60" w:bottom="520" w:left="100" w:header="482" w:footer="327" w:gutter="0"/>
          <w:cols w:space="720" w:equalWidth="0">
            <w:col w:w="15680"/>
          </w:cols>
          <w:noEndnote/>
        </w:sectPr>
      </w:pPr>
    </w:p>
    <w:p w:rsidR="0018587D" w:rsidRDefault="0018587D">
      <w:pPr>
        <w:pStyle w:val="BodyText"/>
        <w:kinsoku w:val="0"/>
        <w:overflowPunct w:val="0"/>
        <w:ind w:left="0" w:firstLine="0"/>
        <w:rPr>
          <w:sz w:val="20"/>
          <w:szCs w:val="20"/>
        </w:rPr>
      </w:pPr>
    </w:p>
    <w:p w:rsidR="0018587D" w:rsidRDefault="0018587D">
      <w:pPr>
        <w:pStyle w:val="BodyText"/>
        <w:kinsoku w:val="0"/>
        <w:overflowPunct w:val="0"/>
        <w:ind w:left="0" w:firstLine="0"/>
        <w:rPr>
          <w:sz w:val="20"/>
          <w:szCs w:val="20"/>
        </w:rPr>
      </w:pPr>
    </w:p>
    <w:p w:rsidR="0018587D" w:rsidRDefault="0018587D">
      <w:pPr>
        <w:pStyle w:val="BodyText"/>
        <w:kinsoku w:val="0"/>
        <w:overflowPunct w:val="0"/>
        <w:ind w:left="0" w:firstLine="0"/>
        <w:rPr>
          <w:sz w:val="17"/>
          <w:szCs w:val="17"/>
        </w:rPr>
      </w:pPr>
    </w:p>
    <w:p w:rsidR="0018587D" w:rsidRDefault="0018587D">
      <w:pPr>
        <w:pStyle w:val="BodyText"/>
        <w:kinsoku w:val="0"/>
        <w:overflowPunct w:val="0"/>
        <w:spacing w:before="69"/>
        <w:ind w:left="3032" w:firstLine="0"/>
        <w:rPr>
          <w:spacing w:val="-1"/>
        </w:rPr>
      </w:pPr>
      <w:r>
        <w:rPr>
          <w:spacing w:val="-1"/>
        </w:rPr>
        <w:t>Table</w:t>
      </w:r>
      <w:r>
        <w:t xml:space="preserve"> II</w:t>
      </w:r>
      <w:r>
        <w:rPr>
          <w:spacing w:val="-1"/>
        </w:rPr>
        <w:t xml:space="preserve"> </w:t>
      </w:r>
      <w:r>
        <w:t>-</w:t>
      </w:r>
      <w:r>
        <w:rPr>
          <w:spacing w:val="-1"/>
        </w:rPr>
        <w:t xml:space="preserve"> Statement</w:t>
      </w:r>
      <w:r>
        <w:t xml:space="preserve"> </w:t>
      </w:r>
      <w:r>
        <w:rPr>
          <w:spacing w:val="-1"/>
        </w:rPr>
        <w:t xml:space="preserve">showing </w:t>
      </w:r>
      <w:r>
        <w:t>shareholding</w:t>
      </w:r>
      <w:r>
        <w:rPr>
          <w:spacing w:val="-2"/>
        </w:rPr>
        <w:t xml:space="preserve"> </w:t>
      </w:r>
      <w:r>
        <w:rPr>
          <w:spacing w:val="-1"/>
        </w:rPr>
        <w:t>pattern</w:t>
      </w:r>
      <w:r>
        <w:t xml:space="preserve"> </w:t>
      </w:r>
      <w:r>
        <w:rPr>
          <w:spacing w:val="-1"/>
        </w:rPr>
        <w:t>of</w:t>
      </w:r>
      <w:r>
        <w:t xml:space="preserve"> </w:t>
      </w:r>
      <w:r>
        <w:rPr>
          <w:spacing w:val="-1"/>
        </w:rPr>
        <w:t>the</w:t>
      </w:r>
      <w:r>
        <w:t xml:space="preserve"> </w:t>
      </w:r>
      <w:r>
        <w:rPr>
          <w:spacing w:val="-1"/>
        </w:rPr>
        <w:t>Promoter</w:t>
      </w:r>
      <w:r>
        <w:t xml:space="preserve"> </w:t>
      </w:r>
      <w:r>
        <w:rPr>
          <w:spacing w:val="-1"/>
        </w:rPr>
        <w:t>and</w:t>
      </w:r>
      <w:r>
        <w:t xml:space="preserve"> </w:t>
      </w:r>
      <w:r>
        <w:rPr>
          <w:spacing w:val="-1"/>
        </w:rPr>
        <w:t>Promoter</w:t>
      </w:r>
      <w:r>
        <w:t xml:space="preserve"> </w:t>
      </w:r>
      <w:r>
        <w:rPr>
          <w:spacing w:val="-1"/>
        </w:rPr>
        <w:t>Group</w:t>
      </w:r>
    </w:p>
    <w:p w:rsidR="0018587D" w:rsidRDefault="0018587D">
      <w:pPr>
        <w:pStyle w:val="BodyText"/>
        <w:kinsoku w:val="0"/>
        <w:overflowPunct w:val="0"/>
        <w:spacing w:before="3"/>
        <w:ind w:left="0" w:firstLine="0"/>
      </w:pPr>
    </w:p>
    <w:tbl>
      <w:tblPr>
        <w:tblW w:w="0" w:type="auto"/>
        <w:tblInd w:w="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"/>
        <w:gridCol w:w="1400"/>
        <w:gridCol w:w="629"/>
        <w:gridCol w:w="720"/>
        <w:gridCol w:w="653"/>
        <w:gridCol w:w="900"/>
        <w:gridCol w:w="967"/>
        <w:gridCol w:w="812"/>
        <w:gridCol w:w="900"/>
        <w:gridCol w:w="629"/>
        <w:gridCol w:w="631"/>
        <w:gridCol w:w="449"/>
        <w:gridCol w:w="811"/>
        <w:gridCol w:w="1080"/>
        <w:gridCol w:w="1081"/>
        <w:gridCol w:w="540"/>
        <w:gridCol w:w="540"/>
        <w:gridCol w:w="448"/>
        <w:gridCol w:w="632"/>
        <w:gridCol w:w="1080"/>
      </w:tblGrid>
      <w:tr w:rsidR="0018587D" w:rsidTr="009175FF">
        <w:trPr>
          <w:trHeight w:hRule="exact" w:val="172"/>
        </w:trPr>
        <w:tc>
          <w:tcPr>
            <w:tcW w:w="468" w:type="dxa"/>
            <w:vMerge w:val="restart"/>
          </w:tcPr>
          <w:p w:rsidR="0018587D" w:rsidRDefault="0018587D"/>
        </w:tc>
        <w:tc>
          <w:tcPr>
            <w:tcW w:w="14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0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Category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&amp;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Name</w:t>
            </w:r>
          </w:p>
        </w:tc>
        <w:tc>
          <w:tcPr>
            <w:tcW w:w="629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57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PAN</w:t>
            </w:r>
          </w:p>
        </w:tc>
        <w:tc>
          <w:tcPr>
            <w:tcW w:w="72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5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2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25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Partly</w:t>
            </w: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24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Nos.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81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23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40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</w:t>
            </w:r>
            <w:proofErr w:type="spellEnd"/>
          </w:p>
        </w:tc>
        <w:tc>
          <w:tcPr>
            <w:tcW w:w="2520" w:type="dxa"/>
            <w:gridSpan w:val="4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Rights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33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26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Shareholdin</w:t>
            </w:r>
            <w:proofErr w:type="spellEnd"/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</w:tr>
      <w:tr w:rsidR="0018587D" w:rsidTr="009175FF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1"/>
            </w:pPr>
          </w:p>
        </w:tc>
        <w:tc>
          <w:tcPr>
            <w:tcW w:w="14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the</w:t>
            </w:r>
          </w:p>
        </w:tc>
        <w:tc>
          <w:tcPr>
            <w:tcW w:w="629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(II)</w:t>
            </w:r>
          </w:p>
        </w:tc>
        <w:tc>
          <w:tcPr>
            <w:tcW w:w="72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3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</w:t>
            </w:r>
            <w:proofErr w:type="spellEnd"/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fully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9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paid-up</w:t>
            </w: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81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nos.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ding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</w:p>
        </w:tc>
        <w:tc>
          <w:tcPr>
            <w:tcW w:w="2520" w:type="dxa"/>
            <w:gridSpan w:val="4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46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each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9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5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g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 xml:space="preserve">,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 xml:space="preserve"> a</w:t>
            </w:r>
            <w:r>
              <w:rPr>
                <w:rFonts w:ascii="Arial" w:hAnsi="Arial" w:cs="Arial"/>
                <w:b/>
                <w:bCs/>
                <w:i/>
                <w:iCs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Locked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9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2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</w:p>
        </w:tc>
      </w:tr>
      <w:tr w:rsidR="0018587D" w:rsidTr="009175FF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25"/>
            </w:pPr>
          </w:p>
        </w:tc>
        <w:tc>
          <w:tcPr>
            <w:tcW w:w="14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4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Shareholders</w:t>
            </w: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46"/>
            </w:pPr>
          </w:p>
        </w:tc>
        <w:tc>
          <w:tcPr>
            <w:tcW w:w="72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8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older</w:t>
            </w: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paid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3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underlying</w:t>
            </w:r>
          </w:p>
        </w:tc>
        <w:tc>
          <w:tcPr>
            <w:tcW w:w="81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4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calculate</w:t>
            </w:r>
          </w:p>
        </w:tc>
        <w:tc>
          <w:tcPr>
            <w:tcW w:w="2520" w:type="dxa"/>
            <w:gridSpan w:val="4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(IX)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4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Underlying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assuming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0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pledged</w:t>
            </w:r>
            <w:r>
              <w:rPr>
                <w:rFonts w:ascii="Arial" w:hAnsi="Arial" w:cs="Arial"/>
                <w:b/>
                <w:bCs/>
                <w:i/>
                <w:iCs/>
                <w:spacing w:val="-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or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4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</w:tr>
      <w:tr w:rsidR="0018587D" w:rsidTr="009175FF">
        <w:trPr>
          <w:trHeight w:hRule="exact" w:val="160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43"/>
            </w:pPr>
          </w:p>
        </w:tc>
        <w:tc>
          <w:tcPr>
            <w:tcW w:w="140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(I)</w:t>
            </w: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72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(III)</w:t>
            </w: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>up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Depository</w:t>
            </w:r>
          </w:p>
        </w:tc>
        <w:tc>
          <w:tcPr>
            <w:tcW w:w="81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4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d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 xml:space="preserve"> per</w:t>
            </w:r>
          </w:p>
        </w:tc>
        <w:tc>
          <w:tcPr>
            <w:tcW w:w="2520" w:type="dxa"/>
            <w:gridSpan w:val="4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4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Outstanding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full</w:t>
            </w:r>
          </w:p>
        </w:tc>
        <w:tc>
          <w:tcPr>
            <w:tcW w:w="1080" w:type="dxa"/>
            <w:gridSpan w:val="2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(XII)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otherwise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</w:p>
        </w:tc>
      </w:tr>
      <w:tr w:rsidR="0018587D" w:rsidTr="009175FF">
        <w:trPr>
          <w:trHeight w:hRule="exact" w:val="162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8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Receipts</w:t>
            </w:r>
          </w:p>
        </w:tc>
        <w:tc>
          <w:tcPr>
            <w:tcW w:w="81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2" w:lineRule="exact"/>
              <w:ind w:left="229"/>
            </w:pPr>
            <w:r>
              <w:rPr>
                <w:rFonts w:ascii="Arial" w:hAnsi="Arial" w:cs="Arial"/>
                <w:b/>
                <w:bCs/>
                <w:spacing w:val="-1"/>
                <w:sz w:val="14"/>
                <w:szCs w:val="14"/>
              </w:rPr>
              <w:t>(VII</w:t>
            </w:r>
            <w:r>
              <w:rPr>
                <w:rFonts w:ascii="Arial" w:hAnsi="Arial" w:cs="Arial"/>
                <w:b/>
                <w:b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4"/>
                <w:szCs w:val="14"/>
              </w:rPr>
              <w:t>=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24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SCRR,</w:t>
            </w:r>
          </w:p>
        </w:tc>
        <w:tc>
          <w:tcPr>
            <w:tcW w:w="2520" w:type="dxa"/>
            <w:gridSpan w:val="4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24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5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convertible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6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conversion</w:t>
            </w:r>
          </w:p>
        </w:tc>
        <w:tc>
          <w:tcPr>
            <w:tcW w:w="1080" w:type="dxa"/>
            <w:gridSpan w:val="2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60"/>
            </w:pP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encumbered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dematerializ</w:t>
            </w:r>
            <w:proofErr w:type="spellEnd"/>
          </w:p>
        </w:tc>
      </w:tr>
      <w:tr w:rsidR="0018587D" w:rsidTr="009175FF">
        <w:trPr>
          <w:trHeight w:hRule="exact" w:val="162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13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</w:p>
        </w:tc>
        <w:tc>
          <w:tcPr>
            <w:tcW w:w="90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right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(V)</w:t>
            </w:r>
          </w:p>
        </w:tc>
        <w:tc>
          <w:tcPr>
            <w:tcW w:w="967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(VI)</w:t>
            </w:r>
          </w:p>
        </w:tc>
        <w:tc>
          <w:tcPr>
            <w:tcW w:w="812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4"/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IV+V+VI)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28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1957</w:t>
            </w:r>
          </w:p>
        </w:tc>
        <w:tc>
          <w:tcPr>
            <w:tcW w:w="2520" w:type="dxa"/>
            <w:gridSpan w:val="4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284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</w:p>
        </w:tc>
        <w:tc>
          <w:tcPr>
            <w:tcW w:w="1080" w:type="dxa"/>
            <w:gridSpan w:val="2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right="1"/>
              <w:jc w:val="center"/>
            </w:pP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(XIII)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275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ed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form</w:t>
            </w:r>
          </w:p>
        </w:tc>
      </w:tr>
      <w:tr w:rsidR="0018587D" w:rsidTr="009175FF">
        <w:trPr>
          <w:trHeight w:hRule="exact" w:val="162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275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275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275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275"/>
            </w:pP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8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held</w:t>
            </w: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8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8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8"/>
            </w:pPr>
          </w:p>
        </w:tc>
        <w:tc>
          <w:tcPr>
            <w:tcW w:w="900" w:type="dxa"/>
          </w:tcPr>
          <w:p w:rsidR="0018587D" w:rsidRDefault="0018587D"/>
        </w:tc>
        <w:tc>
          <w:tcPr>
            <w:tcW w:w="1709" w:type="dxa"/>
            <w:gridSpan w:val="3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71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No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3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Rights</w:t>
            </w:r>
          </w:p>
        </w:tc>
        <w:tc>
          <w:tcPr>
            <w:tcW w:w="811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33" w:right="138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23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rights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9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(including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6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convertible</w:t>
            </w:r>
          </w:p>
        </w:tc>
        <w:tc>
          <w:tcPr>
            <w:tcW w:w="54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76" w:right="155" w:hanging="2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(a)</w:t>
            </w:r>
          </w:p>
        </w:tc>
        <w:tc>
          <w:tcPr>
            <w:tcW w:w="54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4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:rsidR="0018587D" w:rsidRDefault="0018587D">
            <w:pPr>
              <w:pStyle w:val="TableParagraph"/>
              <w:kinsoku w:val="0"/>
              <w:overflowPunct w:val="0"/>
              <w:ind w:left="104" w:right="113" w:firstLine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Shar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es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(b)</w:t>
            </w:r>
          </w:p>
        </w:tc>
        <w:tc>
          <w:tcPr>
            <w:tcW w:w="448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31" w:right="109" w:hanging="2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(a)</w:t>
            </w:r>
          </w:p>
        </w:tc>
        <w:tc>
          <w:tcPr>
            <w:tcW w:w="632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1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:rsidR="0018587D" w:rsidRDefault="0018587D">
            <w:pPr>
              <w:pStyle w:val="TableParagraph"/>
              <w:kinsoku w:val="0"/>
              <w:overflowPunct w:val="0"/>
              <w:ind w:left="104" w:right="108" w:firstLine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(b)</w:t>
            </w:r>
          </w:p>
        </w:tc>
        <w:tc>
          <w:tcPr>
            <w:tcW w:w="108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(XIV)</w:t>
            </w:r>
          </w:p>
        </w:tc>
      </w:tr>
      <w:tr w:rsidR="0018587D" w:rsidTr="009175FF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653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(IV)</w:t>
            </w: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6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1709" w:type="dxa"/>
            <w:gridSpan w:val="3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6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6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Warrants)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(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</w:tr>
      <w:tr w:rsidR="0018587D" w:rsidTr="009175FF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(A+B+C2)</w:t>
            </w:r>
          </w:p>
        </w:tc>
        <w:tc>
          <w:tcPr>
            <w:tcW w:w="1709" w:type="dxa"/>
            <w:gridSpan w:val="3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1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1"/>
            </w:pPr>
          </w:p>
        </w:tc>
        <w:tc>
          <w:tcPr>
            <w:tcW w:w="108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(X)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</w:tr>
      <w:tr w:rsidR="0018587D" w:rsidTr="009175FF">
        <w:trPr>
          <w:trHeight w:hRule="exact" w:val="56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90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(VIII)</w:t>
            </w:r>
          </w:p>
        </w:tc>
        <w:tc>
          <w:tcPr>
            <w:tcW w:w="1709" w:type="dxa"/>
            <w:gridSpan w:val="3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9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9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9"/>
            </w:pPr>
          </w:p>
        </w:tc>
        <w:tc>
          <w:tcPr>
            <w:tcW w:w="1081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percentage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</w:tr>
      <w:tr w:rsidR="0018587D" w:rsidTr="009175FF">
        <w:trPr>
          <w:trHeight w:hRule="exact" w:val="104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29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258" w:right="124" w:hanging="140"/>
            </w:pPr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X</w:t>
            </w:r>
          </w:p>
        </w:tc>
        <w:tc>
          <w:tcPr>
            <w:tcW w:w="631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260" w:right="123" w:hanging="140"/>
            </w:pPr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Y</w:t>
            </w:r>
          </w:p>
        </w:tc>
        <w:tc>
          <w:tcPr>
            <w:tcW w:w="449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al</w:t>
            </w: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</w:tr>
      <w:tr w:rsidR="0018587D" w:rsidTr="009175FF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diluted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</w:tr>
      <w:tr w:rsidR="0018587D" w:rsidTr="009175FF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</w:tr>
      <w:tr w:rsidR="0018587D" w:rsidTr="009175FF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capital)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</w:tr>
      <w:tr w:rsidR="0018587D" w:rsidTr="009175FF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(XI)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=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</w:tr>
      <w:tr w:rsidR="0018587D" w:rsidTr="009175FF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(VII)+(X)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</w:tr>
      <w:tr w:rsidR="0018587D" w:rsidTr="009175FF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</w:tr>
      <w:tr w:rsidR="0018587D" w:rsidTr="009175FF">
        <w:trPr>
          <w:trHeight w:hRule="exact" w:val="323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8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A+B+C2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8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8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8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8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8"/>
            </w:pPr>
          </w:p>
        </w:tc>
      </w:tr>
      <w:tr>
        <w:tc>
          <w:p>
            <w:r>
              <w:t>1</w:t>
            </w:r>
          </w:p>
        </w:tc>
        <w:tc>
          <w:p>
            <w:r>
              <w:t>Indian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a</w:t>
            </w:r>
          </w:p>
        </w:tc>
        <w:tc>
          <w:p>
            <w:r>
              <w:t>Individuals/Hindu undivided Family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b</w:t>
            </w:r>
          </w:p>
        </w:tc>
        <w:tc>
          <w:p>
            <w:r>
              <w:t>Central Government/ State Government(s)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c</w:t>
            </w:r>
          </w:p>
        </w:tc>
        <w:tc>
          <w:p>
            <w:r>
              <w:t>Financial Institutions/ Banks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d</w:t>
            </w:r>
          </w:p>
        </w:tc>
        <w:tc>
          <w:p>
            <w:r>
              <w:t>Any Other (specify)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/>
            </w:r>
          </w:p>
        </w:tc>
        <w:tc>
          <w:p>
            <w:r>
              <w:t>Sub-Total (A)(1)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2</w:t>
            </w:r>
          </w:p>
        </w:tc>
        <w:tc>
          <w:p>
            <w:r>
              <w:t>Foreign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a</w:t>
            </w:r>
          </w:p>
        </w:tc>
        <w:tc>
          <w:p>
            <w:r>
              <w:t>Individuals (Non-Resident Individuals/ Foreign Individuals)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b</w:t>
            </w:r>
          </w:p>
        </w:tc>
        <w:tc>
          <w:p>
            <w:r>
              <w:t>Government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c</w:t>
            </w:r>
          </w:p>
        </w:tc>
        <w:tc>
          <w:p>
            <w:r>
              <w:t>Institutions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d</w:t>
            </w:r>
          </w:p>
        </w:tc>
        <w:tc>
          <w:p>
            <w:r>
              <w:t>Foreign Portfolio Investor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e</w:t>
            </w:r>
          </w:p>
        </w:tc>
        <w:tc>
          <w:p>
            <w:r>
              <w:t>Any Other (specify)</w:t>
            </w:r>
          </w:p>
        </w:tc>
        <w:tc>
          <w:p>
            <w:r>
              <w:t/>
            </w:r>
          </w:p>
        </w:tc>
        <w:tc>
          <w:p>
            <w:r>
              <w:t>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</w:tr>
      <w:tr>
        <w:tc>
          <w:p>
            <w:r>
              <w:t/>
            </w:r>
          </w:p>
        </w:tc>
        <w:tc>
          <w:p>
            <w:r>
              <w:t>Bodies Corporate</w:t>
            </w:r>
          </w:p>
        </w:tc>
        <w:tc>
          <w:p>
            <w:r>
              <w:t/>
            </w:r>
          </w:p>
        </w:tc>
        <w:tc>
          <w:p>
            <w:r>
              <w:t>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</w:tr>
      <w:tr>
        <w:tc>
          <w:p>
            <w:r>
              <w:t/>
            </w:r>
          </w:p>
        </w:tc>
        <w:tc>
          <w:p>
            <w:r>
              <w:t>ESAB Holdings Limited</w:t>
            </w:r>
          </w:p>
        </w:tc>
        <w:tc>
          <w:p>
            <w:r>
              <w:t>AABCE6787C</w:t>
            </w:r>
          </w:p>
        </w:tc>
        <w:tc>
          <w:p>
            <w:r>
              <w:t>1</w:t>
            </w:r>
          </w:p>
        </w:tc>
        <w:tc>
          <w:p>
            <w:r>
              <w:t>5743200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5743200</w:t>
            </w:r>
          </w:p>
        </w:tc>
        <w:tc>
          <w:p>
            <w:r>
              <w:t>37.31</w:t>
            </w:r>
          </w:p>
        </w:tc>
        <w:tc>
          <w:p>
            <w:r>
              <w:t>5743200</w:t>
            </w:r>
          </w:p>
        </w:tc>
        <w:tc>
          <w:p>
            <w:r>
              <w:t>0</w:t>
            </w:r>
          </w:p>
        </w:tc>
        <w:tc>
          <w:p>
            <w:r>
              <w:t>5743200</w:t>
            </w:r>
          </w:p>
        </w:tc>
        <w:tc>
          <w:p>
            <w:r>
              <w:t>37.31</w:t>
            </w:r>
          </w:p>
        </w:tc>
        <w:tc>
          <w:p>
            <w:r>
              <w:t>0</w:t>
            </w:r>
          </w:p>
        </w:tc>
        <w:tc>
          <w:p>
            <w:r>
              <w:t>37.31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5743200</w:t>
            </w:r>
          </w:p>
        </w:tc>
      </w:tr>
      <w:tr>
        <w:tc>
          <w:p>
            <w:r>
              <w:t/>
            </w:r>
          </w:p>
        </w:tc>
        <w:tc>
          <w:p>
            <w:r>
              <w:t>Exelvia Group India B V</w:t>
            </w:r>
          </w:p>
        </w:tc>
        <w:tc>
          <w:p>
            <w:r>
              <w:t>AABCE8359E</w:t>
            </w:r>
          </w:p>
        </w:tc>
        <w:tc>
          <w:p>
            <w:r>
              <w:t>1</w:t>
            </w:r>
          </w:p>
        </w:tc>
        <w:tc>
          <w:p>
            <w:r>
              <w:t>5604760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5604760</w:t>
            </w:r>
          </w:p>
        </w:tc>
        <w:tc>
          <w:p>
            <w:r>
              <w:t>36.41</w:t>
            </w:r>
          </w:p>
        </w:tc>
        <w:tc>
          <w:p>
            <w:r>
              <w:t>5604760</w:t>
            </w:r>
          </w:p>
        </w:tc>
        <w:tc>
          <w:p>
            <w:r>
              <w:t>0</w:t>
            </w:r>
          </w:p>
        </w:tc>
        <w:tc>
          <w:p>
            <w:r>
              <w:t>5604760</w:t>
            </w:r>
          </w:p>
        </w:tc>
        <w:tc>
          <w:p>
            <w:r>
              <w:t>36.41</w:t>
            </w:r>
          </w:p>
        </w:tc>
        <w:tc>
          <w:p>
            <w:r>
              <w:t>0</w:t>
            </w:r>
          </w:p>
        </w:tc>
        <w:tc>
          <w:p>
            <w:r>
              <w:t>36.41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5604760</w:t>
            </w:r>
          </w:p>
        </w:tc>
      </w:tr>
      <w:tr>
        <w:tc>
          <w:p>
            <w:r>
              <w:t/>
            </w:r>
          </w:p>
        </w:tc>
        <w:tc>
          <w:p>
            <w:r>
              <w:t>Sub-Total (A)(2)</w:t>
            </w:r>
          </w:p>
        </w:tc>
        <w:tc>
          <w:p>
            <w:r>
              <w:t/>
            </w:r>
          </w:p>
        </w:tc>
        <w:tc>
          <w:p>
            <w:r>
              <w:t>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</w:tr>
      <w:tr>
        <w:tc>
          <w:p>
            <w:r>
              <w:t/>
            </w:r>
          </w:p>
        </w:tc>
        <w:tc>
          <w:p>
            <w:r>
              <w:t>Total Shareholding of Promoter and Promoter Group (A)= (A)(1)+(A)(2)</w:t>
            </w:r>
          </w:p>
        </w:tc>
        <w:tc>
          <w:p>
            <w:r>
              <w:t/>
            </w:r>
          </w:p>
        </w:tc>
        <w:tc>
          <w:p>
            <w:r>
              <w:t>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</w:tr>
    </w:tbl>
    <w:p w:rsidR="0018587D" w:rsidRDefault="0018587D">
      <w:pPr>
        <w:pStyle w:val="BodyText"/>
        <w:kinsoku w:val="0"/>
        <w:overflowPunct w:val="0"/>
        <w:spacing w:before="6"/>
        <w:ind w:left="0" w:firstLine="0"/>
        <w:rPr>
          <w:sz w:val="17"/>
          <w:szCs w:val="17"/>
        </w:rPr>
      </w:pPr>
    </w:p>
    <w:p w:rsidR="0018587D" w:rsidRDefault="0018587D">
      <w:pPr>
        <w:pStyle w:val="BodyText"/>
        <w:kinsoku w:val="0"/>
        <w:overflowPunct w:val="0"/>
        <w:spacing w:before="69"/>
        <w:ind w:left="3625" w:firstLine="0"/>
      </w:pPr>
      <w:r>
        <w:rPr>
          <w:spacing w:val="-1"/>
        </w:rPr>
        <w:t>Table</w:t>
      </w:r>
      <w:r>
        <w:t xml:space="preserve"> </w:t>
      </w:r>
      <w:r>
        <w:rPr>
          <w:spacing w:val="-1"/>
        </w:rPr>
        <w:t>III</w:t>
      </w:r>
      <w:r>
        <w:rPr>
          <w:spacing w:val="1"/>
        </w:rPr>
        <w:t xml:space="preserve"> </w:t>
      </w:r>
      <w:r>
        <w:t>-</w:t>
      </w:r>
      <w:r>
        <w:rPr>
          <w:spacing w:val="-1"/>
        </w:rPr>
        <w:t xml:space="preserve"> Statement</w:t>
      </w:r>
      <w:r>
        <w:t xml:space="preserve"> </w:t>
      </w:r>
      <w:r>
        <w:rPr>
          <w:spacing w:val="-1"/>
        </w:rPr>
        <w:t xml:space="preserve">showing </w:t>
      </w:r>
      <w:r>
        <w:t>shareholding</w:t>
      </w:r>
      <w:r>
        <w:rPr>
          <w:spacing w:val="-2"/>
        </w:rPr>
        <w:t xml:space="preserve"> </w:t>
      </w:r>
      <w:r>
        <w:rPr>
          <w:spacing w:val="-1"/>
        </w:rPr>
        <w:t>pattern</w:t>
      </w:r>
      <w:r>
        <w:rPr>
          <w:spacing w:val="-2"/>
        </w:rPr>
        <w:t xml:space="preserve"> </w:t>
      </w:r>
      <w:r>
        <w:rPr>
          <w:spacing w:val="-1"/>
        </w:rPr>
        <w:t>of</w:t>
      </w:r>
      <w:r>
        <w:t xml:space="preserve"> the</w:t>
      </w:r>
      <w:r>
        <w:rPr>
          <w:spacing w:val="-2"/>
        </w:rPr>
        <w:t xml:space="preserve"> </w:t>
      </w:r>
      <w:r>
        <w:rPr>
          <w:spacing w:val="-1"/>
        </w:rPr>
        <w:t>Public</w:t>
      </w:r>
      <w:r>
        <w:t xml:space="preserve"> shareholder</w:t>
      </w:r>
    </w:p>
    <w:p w:rsidR="0018587D" w:rsidRDefault="0018587D">
      <w:pPr>
        <w:pStyle w:val="BodyText"/>
        <w:kinsoku w:val="0"/>
        <w:overflowPunct w:val="0"/>
        <w:spacing w:before="3"/>
        <w:ind w:left="0" w:firstLine="0"/>
      </w:pPr>
    </w:p>
    <w:tbl>
      <w:tblPr>
        <w:tblW w:w="0" w:type="auto"/>
        <w:tblInd w:w="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"/>
        <w:gridCol w:w="1400"/>
        <w:gridCol w:w="629"/>
        <w:gridCol w:w="720"/>
        <w:gridCol w:w="653"/>
        <w:gridCol w:w="900"/>
        <w:gridCol w:w="967"/>
        <w:gridCol w:w="812"/>
        <w:gridCol w:w="900"/>
        <w:gridCol w:w="629"/>
        <w:gridCol w:w="631"/>
        <w:gridCol w:w="449"/>
        <w:gridCol w:w="811"/>
        <w:gridCol w:w="1080"/>
        <w:gridCol w:w="1081"/>
        <w:gridCol w:w="540"/>
        <w:gridCol w:w="540"/>
        <w:gridCol w:w="448"/>
        <w:gridCol w:w="632"/>
        <w:gridCol w:w="1080"/>
      </w:tblGrid>
      <w:tr w:rsidR="0018587D" w:rsidTr="009175FF">
        <w:trPr>
          <w:trHeight w:hRule="exact" w:val="975"/>
        </w:trPr>
        <w:tc>
          <w:tcPr>
            <w:tcW w:w="468" w:type="dxa"/>
            <w:vMerge w:val="restart"/>
          </w:tcPr>
          <w:p w:rsidR="0018587D" w:rsidRDefault="0018587D"/>
        </w:tc>
        <w:tc>
          <w:tcPr>
            <w:tcW w:w="140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09" w:right="112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Category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&amp;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Name</w:t>
            </w:r>
            <w:r>
              <w:rPr>
                <w:rFonts w:ascii="Arial" w:hAnsi="Arial" w:cs="Arial"/>
                <w:b/>
                <w:bCs/>
                <w:i/>
                <w:iCs/>
                <w:spacing w:val="26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the</w:t>
            </w:r>
            <w:r>
              <w:rPr>
                <w:rFonts w:ascii="Arial" w:hAnsi="Arial" w:cs="Arial"/>
                <w:b/>
                <w:bCs/>
                <w:i/>
                <w:iCs/>
                <w:spacing w:val="20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Shareholders</w:t>
            </w:r>
          </w:p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(I)</w:t>
            </w:r>
          </w:p>
        </w:tc>
        <w:tc>
          <w:tcPr>
            <w:tcW w:w="629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219" w:right="163" w:hanging="63"/>
            </w:pPr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PAN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(II)</w:t>
            </w:r>
          </w:p>
        </w:tc>
        <w:tc>
          <w:tcPr>
            <w:tcW w:w="72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16" w:right="11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Nos.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older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(III)</w:t>
            </w:r>
          </w:p>
        </w:tc>
        <w:tc>
          <w:tcPr>
            <w:tcW w:w="653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14" w:right="114" w:firstLine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fully</w:t>
            </w:r>
            <w:r>
              <w:rPr>
                <w:rFonts w:ascii="Arial" w:hAnsi="Arial" w:cs="Arial"/>
                <w:b/>
                <w:bCs/>
                <w:i/>
                <w:iCs/>
                <w:spacing w:val="23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paid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>up</w:t>
            </w:r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equity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(IV)</w:t>
            </w:r>
          </w:p>
        </w:tc>
        <w:tc>
          <w:tcPr>
            <w:tcW w:w="90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90" w:right="191" w:firstLine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Partly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paid-up</w:t>
            </w:r>
            <w:r>
              <w:rPr>
                <w:rFonts w:ascii="Arial" w:hAnsi="Arial" w:cs="Arial"/>
                <w:b/>
                <w:bCs/>
                <w:i/>
                <w:iCs/>
                <w:spacing w:val="26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(V)</w:t>
            </w:r>
          </w:p>
        </w:tc>
        <w:tc>
          <w:tcPr>
            <w:tcW w:w="967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11" w:right="112" w:firstLine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Nos.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underlying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Depository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Receipts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(VI)</w:t>
            </w:r>
          </w:p>
        </w:tc>
        <w:tc>
          <w:tcPr>
            <w:tcW w:w="812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238" w:lineRule="auto"/>
              <w:ind w:left="174" w:right="174" w:hanging="3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nos.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4"/>
                <w:szCs w:val="14"/>
                <w:u w:val="single"/>
              </w:rPr>
              <w:t>VII</w:t>
            </w:r>
            <w:r>
              <w:rPr>
                <w:rFonts w:ascii="Arial" w:hAnsi="Arial" w:cs="Arial"/>
                <w:b/>
                <w:bCs/>
                <w:spacing w:val="-4"/>
                <w:sz w:val="14"/>
                <w:szCs w:val="14"/>
                <w:u w:val="single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4"/>
                <w:szCs w:val="14"/>
                <w:u w:val="single"/>
              </w:rPr>
              <w:t>=</w:t>
            </w:r>
          </w:p>
          <w:p w:rsidR="0018587D" w:rsidRDefault="0018587D">
            <w:pPr>
              <w:pStyle w:val="TableParagraph"/>
              <w:kinsoku w:val="0"/>
              <w:overflowPunct w:val="0"/>
              <w:jc w:val="center"/>
            </w:pPr>
            <w:r>
              <w:rPr>
                <w:rFonts w:ascii="Arial" w:hAnsi="Arial" w:cs="Arial"/>
                <w:b/>
                <w:bCs/>
                <w:sz w:val="14"/>
                <w:szCs w:val="14"/>
                <w:u w:val="single"/>
              </w:rPr>
              <w:t>IV+V+V</w:t>
            </w:r>
            <w:r>
              <w:rPr>
                <w:rFonts w:ascii="Arial" w:hAnsi="Arial" w:cs="Arial"/>
                <w:b/>
                <w:bCs/>
                <w:sz w:val="14"/>
                <w:szCs w:val="14"/>
              </w:rPr>
              <w:t>I</w:t>
            </w:r>
          </w:p>
        </w:tc>
        <w:tc>
          <w:tcPr>
            <w:tcW w:w="90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40" w:right="147" w:hanging="1"/>
              <w:jc w:val="center"/>
              <w:rPr>
                <w:rFonts w:ascii="Arial" w:hAnsi="Arial" w:cs="Arial"/>
                <w:sz w:val="14"/>
                <w:szCs w:val="14"/>
              </w:rPr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Sharehol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ding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calculate</w:t>
            </w:r>
            <w:r>
              <w:rPr>
                <w:rFonts w:ascii="Arial" w:hAnsi="Arial" w:cs="Arial"/>
                <w:b/>
                <w:bCs/>
                <w:i/>
                <w:iCs/>
                <w:spacing w:val="26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d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 xml:space="preserve"> per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SCRR,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1957</w:t>
            </w:r>
          </w:p>
          <w:p w:rsidR="0018587D" w:rsidRDefault="0018587D">
            <w:pPr>
              <w:pStyle w:val="TableParagraph"/>
              <w:kinsoku w:val="0"/>
              <w:overflowPunct w:val="0"/>
              <w:ind w:left="121" w:right="130" w:firstLine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(A+B+C2)</w:t>
            </w:r>
            <w:r>
              <w:rPr>
                <w:rFonts w:ascii="Arial" w:hAnsi="Arial" w:cs="Arial"/>
                <w:b/>
                <w:bCs/>
                <w:i/>
                <w:iCs/>
                <w:spacing w:val="26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VIII</w:t>
            </w:r>
          </w:p>
        </w:tc>
        <w:tc>
          <w:tcPr>
            <w:tcW w:w="2520" w:type="dxa"/>
            <w:gridSpan w:val="4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83" w:right="187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Rights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  <w:r>
              <w:rPr>
                <w:rFonts w:ascii="Arial" w:hAnsi="Arial" w:cs="Arial"/>
                <w:b/>
                <w:bCs/>
                <w:i/>
                <w:iCs/>
                <w:spacing w:val="3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each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</w:p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(IX)</w:t>
            </w:r>
          </w:p>
        </w:tc>
        <w:tc>
          <w:tcPr>
            <w:tcW w:w="108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19" w:right="123" w:firstLine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Underlying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Outstanding</w:t>
            </w:r>
            <w:r>
              <w:rPr>
                <w:rFonts w:ascii="Arial" w:hAnsi="Arial" w:cs="Arial"/>
                <w:b/>
                <w:bCs/>
                <w:i/>
                <w:iCs/>
                <w:spacing w:val="20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convertible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(including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Warrants)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(X)</w:t>
            </w:r>
          </w:p>
        </w:tc>
        <w:tc>
          <w:tcPr>
            <w:tcW w:w="1081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ind w:left="134" w:right="140" w:hanging="1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shareholdin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8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g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 xml:space="preserve">,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 xml:space="preserve"> a</w:t>
            </w:r>
            <w:r>
              <w:rPr>
                <w:rFonts w:ascii="Arial" w:hAnsi="Arial" w:cs="Arial"/>
                <w:b/>
                <w:bCs/>
                <w:i/>
                <w:iCs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assuming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full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conversion</w:t>
            </w:r>
            <w:r>
              <w:rPr>
                <w:rFonts w:ascii="Arial" w:hAnsi="Arial" w:cs="Arial"/>
                <w:b/>
                <w:bCs/>
                <w:i/>
                <w:iCs/>
                <w:spacing w:val="26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0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convertible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(as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percentage</w:t>
            </w:r>
            <w:r>
              <w:rPr>
                <w:rFonts w:ascii="Arial" w:hAnsi="Arial" w:cs="Arial"/>
                <w:b/>
                <w:bCs/>
                <w:i/>
                <w:iCs/>
                <w:spacing w:val="26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diluted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capital)</w:t>
            </w:r>
          </w:p>
          <w:p w:rsidR="0018587D" w:rsidRDefault="0018587D">
            <w:pPr>
              <w:pStyle w:val="TableParagraph"/>
              <w:kinsoku w:val="0"/>
              <w:overflowPunct w:val="0"/>
              <w:ind w:right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(XI)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81" w:right="18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Locked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(XII)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16" w:right="118" w:hanging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pledged</w:t>
            </w:r>
            <w:r>
              <w:rPr>
                <w:rFonts w:ascii="Arial" w:hAnsi="Arial" w:cs="Arial"/>
                <w:b/>
                <w:bCs/>
                <w:i/>
                <w:iCs/>
                <w:spacing w:val="-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or</w:t>
            </w:r>
            <w:r>
              <w:rPr>
                <w:rFonts w:ascii="Arial" w:hAnsi="Arial" w:cs="Arial"/>
                <w:b/>
                <w:bCs/>
                <w:i/>
                <w:iCs/>
                <w:spacing w:val="26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otherwise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encumbered</w:t>
            </w:r>
            <w:r>
              <w:rPr>
                <w:rFonts w:ascii="Arial" w:hAnsi="Arial" w:cs="Arial"/>
                <w:b/>
                <w:bCs/>
                <w:i/>
                <w:iCs/>
                <w:spacing w:val="28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(XIII)</w:t>
            </w:r>
          </w:p>
        </w:tc>
        <w:tc>
          <w:tcPr>
            <w:tcW w:w="108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dematerializ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ed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form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(XIV)</w:t>
            </w:r>
          </w:p>
        </w:tc>
      </w:tr>
      <w:tr w:rsidR="0018587D" w:rsidTr="009175FF">
        <w:trPr>
          <w:trHeight w:hRule="exact" w:val="540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1709" w:type="dxa"/>
            <w:gridSpan w:val="3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71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No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3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Rights</w:t>
            </w:r>
          </w:p>
        </w:tc>
        <w:tc>
          <w:tcPr>
            <w:tcW w:w="811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ind w:left="133" w:right="138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23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rights</w:t>
            </w: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left="133" w:right="138"/>
              <w:jc w:val="center"/>
            </w:pPr>
          </w:p>
        </w:tc>
        <w:tc>
          <w:tcPr>
            <w:tcW w:w="108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left="133" w:right="138"/>
              <w:jc w:val="center"/>
            </w:pPr>
          </w:p>
        </w:tc>
        <w:tc>
          <w:tcPr>
            <w:tcW w:w="54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76" w:right="152" w:hanging="2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(a)</w:t>
            </w:r>
          </w:p>
        </w:tc>
        <w:tc>
          <w:tcPr>
            <w:tcW w:w="54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4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13" w:firstLine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Shar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es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(b)</w:t>
            </w:r>
          </w:p>
        </w:tc>
        <w:tc>
          <w:tcPr>
            <w:tcW w:w="448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7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</w:p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99" w:right="104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(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No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t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ap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pli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</w:t>
            </w:r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ble</w:t>
            </w:r>
            <w:proofErr w:type="spellEnd"/>
          </w:p>
          <w:p w:rsidR="0018587D" w:rsidRDefault="0018587D">
            <w:pPr>
              <w:pStyle w:val="TableParagraph"/>
              <w:kinsoku w:val="0"/>
              <w:overflowPunct w:val="0"/>
              <w:ind w:right="2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)</w:t>
            </w:r>
          </w:p>
          <w:p w:rsidR="0018587D" w:rsidRDefault="0018587D">
            <w:pPr>
              <w:pStyle w:val="TableParagraph"/>
              <w:kinsoku w:val="0"/>
              <w:overflowPunct w:val="0"/>
              <w:ind w:right="5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(a)</w:t>
            </w:r>
          </w:p>
        </w:tc>
        <w:tc>
          <w:tcPr>
            <w:tcW w:w="632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1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(Not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applic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able)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(b)</w:t>
            </w: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</w:tr>
      <w:tr w:rsidR="0018587D" w:rsidTr="009175FF">
        <w:trPr>
          <w:trHeight w:hRule="exact" w:val="919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629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258" w:right="124" w:hanging="140"/>
            </w:pPr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X</w:t>
            </w:r>
          </w:p>
        </w:tc>
        <w:tc>
          <w:tcPr>
            <w:tcW w:w="63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260" w:right="123" w:hanging="140"/>
            </w:pPr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Y</w:t>
            </w:r>
          </w:p>
        </w:tc>
        <w:tc>
          <w:tcPr>
            <w:tcW w:w="449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al</w:t>
            </w: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108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</w:tr>
      <w:tr>
        <w:tc>
          <w:p>
            <w:r>
              <w:t>1</w:t>
            </w:r>
          </w:p>
        </w:tc>
        <w:tc>
          <w:p>
            <w:r>
              <w:t>Institutions (Domestic)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a</w:t>
            </w:r>
          </w:p>
        </w:tc>
        <w:tc>
          <w:p>
            <w:r>
              <w:t>Mutual Funds</w:t>
            </w:r>
          </w:p>
        </w:tc>
        <w:tc>
          <w:p>
            <w:r>
              <w:t/>
            </w:r>
          </w:p>
        </w:tc>
        <w:tc>
          <w:p>
            <w:r>
              <w:t>10</w:t>
            </w:r>
          </w:p>
        </w:tc>
        <w:tc>
          <w:p>
            <w:r>
              <w:t>2038615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2038615</w:t>
            </w:r>
          </w:p>
        </w:tc>
        <w:tc>
          <w:p>
            <w:r>
              <w:t>13.24</w:t>
            </w:r>
          </w:p>
        </w:tc>
        <w:tc>
          <w:p>
            <w:r>
              <w:t>2038615</w:t>
            </w:r>
          </w:p>
        </w:tc>
        <w:tc>
          <w:p>
            <w:r>
              <w:t>0</w:t>
            </w:r>
          </w:p>
        </w:tc>
        <w:tc>
          <w:p>
            <w:r>
              <w:t>2038615</w:t>
            </w:r>
          </w:p>
        </w:tc>
        <w:tc>
          <w:p>
            <w:r>
              <w:t>13.24</w:t>
            </w:r>
          </w:p>
        </w:tc>
        <w:tc>
          <w:p>
            <w:r>
              <w:t>0</w:t>
            </w:r>
          </w:p>
        </w:tc>
        <w:tc>
          <w:p>
            <w:r>
              <w:t>13.24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2031014</w:t>
            </w:r>
          </w:p>
        </w:tc>
      </w:tr>
      <w:tr>
        <w:tc>
          <w:p>
            <w:r>
              <w:t/>
            </w:r>
          </w:p>
        </w:tc>
        <w:tc>
          <w:p>
            <w:r>
              <w:t>PGIM INDIA TRUSTEE PRIVATE LIMITED A/C - PGIM INDIA SMALL CAP FUND</w:t>
            </w:r>
          </w:p>
        </w:tc>
        <w:tc>
          <w:p>
            <w:r>
              <w:t>AABTP7548P</w:t>
            </w:r>
          </w:p>
        </w:tc>
        <w:tc>
          <w:p>
            <w:r>
              <w:t>1</w:t>
            </w:r>
          </w:p>
        </w:tc>
        <w:tc>
          <w:p>
            <w:r>
              <w:t>473900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473900</w:t>
            </w:r>
          </w:p>
        </w:tc>
        <w:tc>
          <w:p>
            <w:r>
              <w:t>3.08</w:t>
            </w:r>
          </w:p>
        </w:tc>
        <w:tc>
          <w:p>
            <w:r>
              <w:t>473900</w:t>
            </w:r>
          </w:p>
        </w:tc>
        <w:tc>
          <w:p>
            <w:r>
              <w:t>0</w:t>
            </w:r>
          </w:p>
        </w:tc>
        <w:tc>
          <w:p>
            <w:r>
              <w:t>473900</w:t>
            </w:r>
          </w:p>
        </w:tc>
        <w:tc>
          <w:p>
            <w:r>
              <w:t>3.08</w:t>
            </w:r>
          </w:p>
        </w:tc>
        <w:tc>
          <w:p>
            <w:r>
              <w:t>0</w:t>
            </w:r>
          </w:p>
        </w:tc>
        <w:tc>
          <w:p>
            <w:r>
              <w:t>3.08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473900</w:t>
            </w:r>
          </w:p>
        </w:tc>
      </w:tr>
      <w:tr>
        <w:tc>
          <w:p>
            <w:r>
              <w:t/>
            </w:r>
          </w:p>
        </w:tc>
        <w:tc>
          <w:p>
            <w:r>
              <w:t>SBI RETIREMENT BENEFIT FUND- CONSERVATIVE PLAN</w:t>
            </w:r>
          </w:p>
        </w:tc>
        <w:tc>
          <w:p>
            <w:r>
              <w:t>AABTS6407Q</w:t>
            </w:r>
          </w:p>
        </w:tc>
        <w:tc>
          <w:p>
            <w:r>
              <w:t>1</w:t>
            </w:r>
          </w:p>
        </w:tc>
        <w:tc>
          <w:p>
            <w:r>
              <w:t>1471576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1471576</w:t>
            </w:r>
          </w:p>
        </w:tc>
        <w:tc>
          <w:p>
            <w:r>
              <w:t>9.56</w:t>
            </w:r>
          </w:p>
        </w:tc>
        <w:tc>
          <w:p>
            <w:r>
              <w:t>1471576</w:t>
            </w:r>
          </w:p>
        </w:tc>
        <w:tc>
          <w:p>
            <w:r>
              <w:t>0</w:t>
            </w:r>
          </w:p>
        </w:tc>
        <w:tc>
          <w:p>
            <w:r>
              <w:t>1471576</w:t>
            </w:r>
          </w:p>
        </w:tc>
        <w:tc>
          <w:p>
            <w:r>
              <w:t>9.56</w:t>
            </w:r>
          </w:p>
        </w:tc>
        <w:tc>
          <w:p>
            <w:r>
              <w:t>0</w:t>
            </w:r>
          </w:p>
        </w:tc>
        <w:tc>
          <w:p>
            <w:r>
              <w:t>9.56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147156</w:t>
            </w:r>
          </w:p>
        </w:tc>
      </w:tr>
      <w:tr>
        <w:tc>
          <w:p>
            <w:r>
              <w:t>b</w:t>
            </w:r>
          </w:p>
        </w:tc>
        <w:tc>
          <w:p>
            <w:r>
              <w:t>Venture Capital Funds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c</w:t>
            </w:r>
          </w:p>
        </w:tc>
        <w:tc>
          <w:p>
            <w:r>
              <w:t>Alternate Investment Funds</w:t>
            </w:r>
          </w:p>
        </w:tc>
        <w:tc>
          <w:p>
            <w:r>
              <w:t/>
            </w:r>
          </w:p>
        </w:tc>
        <w:tc>
          <w:p>
            <w:r>
              <w:t>1</w:t>
            </w:r>
          </w:p>
        </w:tc>
        <w:tc>
          <w:p>
            <w:r>
              <w:t>3452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3452</w:t>
            </w:r>
          </w:p>
        </w:tc>
        <w:tc>
          <w:p>
            <w:r>
              <w:t>0.02</w:t>
            </w:r>
          </w:p>
        </w:tc>
        <w:tc>
          <w:p>
            <w:r>
              <w:t>3452</w:t>
            </w:r>
          </w:p>
        </w:tc>
        <w:tc>
          <w:p>
            <w:r>
              <w:t>0</w:t>
            </w:r>
          </w:p>
        </w:tc>
        <w:tc>
          <w:p>
            <w:r>
              <w:t>3452</w:t>
            </w:r>
          </w:p>
        </w:tc>
        <w:tc>
          <w:p>
            <w:r>
              <w:t>0.02</w:t>
            </w:r>
          </w:p>
        </w:tc>
        <w:tc>
          <w:p>
            <w:r>
              <w:t>0</w:t>
            </w:r>
          </w:p>
        </w:tc>
        <w:tc>
          <w:p>
            <w:r>
              <w:t>0.02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3452</w:t>
            </w:r>
          </w:p>
        </w:tc>
      </w:tr>
      <w:tr>
        <w:tc>
          <w:p>
            <w:r>
              <w:t>d</w:t>
            </w:r>
          </w:p>
        </w:tc>
        <w:tc>
          <w:p>
            <w:r>
              <w:t>Banks</w:t>
            </w:r>
          </w:p>
        </w:tc>
        <w:tc>
          <w:p>
            <w:r>
              <w:t/>
            </w:r>
          </w:p>
        </w:tc>
        <w:tc>
          <w:p>
            <w:r>
              <w:t>3</w:t>
            </w:r>
          </w:p>
        </w:tc>
        <w:tc>
          <w:p>
            <w:r>
              <w:t>682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682</w:t>
            </w:r>
          </w:p>
        </w:tc>
        <w:tc>
          <w:p>
            <w:r>
              <w:t>0</w:t>
            </w:r>
          </w:p>
        </w:tc>
        <w:tc>
          <w:p>
            <w:r>
              <w:t>682</w:t>
            </w:r>
          </w:p>
        </w:tc>
        <w:tc>
          <w:p>
            <w:r>
              <w:t>0</w:t>
            </w:r>
          </w:p>
        </w:tc>
        <w:tc>
          <w:p>
            <w:r>
              <w:t>682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582</w:t>
            </w:r>
          </w:p>
        </w:tc>
      </w:tr>
      <w:tr>
        <w:tc>
          <w:p>
            <w:r>
              <w:t>e</w:t>
            </w:r>
          </w:p>
        </w:tc>
        <w:tc>
          <w:p>
            <w:r>
              <w:t>Insurance  Companies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f</w:t>
            </w:r>
          </w:p>
        </w:tc>
        <w:tc>
          <w:p>
            <w:r>
              <w:t>Provident Funds/ Pension Funds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g</w:t>
            </w:r>
          </w:p>
        </w:tc>
        <w:tc>
          <w:p>
            <w:r>
              <w:t>Asset reconstruction companies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h</w:t>
            </w:r>
          </w:p>
        </w:tc>
        <w:tc>
          <w:p>
            <w:r>
              <w:t>Sovereign Wealth Funds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i</w:t>
            </w:r>
          </w:p>
        </w:tc>
        <w:tc>
          <w:p>
            <w:r>
              <w:t>NBFCs registered with RBI</w:t>
            </w:r>
          </w:p>
        </w:tc>
        <w:tc>
          <w:p>
            <w:r>
              <w:t/>
            </w:r>
          </w:p>
        </w:tc>
        <w:tc>
          <w:p>
            <w:r>
              <w:t>1</w:t>
            </w:r>
          </w:p>
        </w:tc>
        <w:tc>
          <w:p>
            <w:r>
              <w:t>25000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25000</w:t>
            </w:r>
          </w:p>
        </w:tc>
        <w:tc>
          <w:p>
            <w:r>
              <w:t>0.16</w:t>
            </w:r>
          </w:p>
        </w:tc>
        <w:tc>
          <w:p>
            <w:r>
              <w:t>25000</w:t>
            </w:r>
          </w:p>
        </w:tc>
        <w:tc>
          <w:p>
            <w:r>
              <w:t>0</w:t>
            </w:r>
          </w:p>
        </w:tc>
        <w:tc>
          <w:p>
            <w:r>
              <w:t>25000</w:t>
            </w:r>
          </w:p>
        </w:tc>
        <w:tc>
          <w:p>
            <w:r>
              <w:t>0.16</w:t>
            </w:r>
          </w:p>
        </w:tc>
        <w:tc>
          <w:p>
            <w:r>
              <w:t>0</w:t>
            </w:r>
          </w:p>
        </w:tc>
        <w:tc>
          <w:p>
            <w:r>
              <w:t>0.16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25000</w:t>
            </w:r>
          </w:p>
        </w:tc>
      </w:tr>
      <w:tr>
        <w:tc>
          <w:p>
            <w:r>
              <w:t>j</w:t>
            </w:r>
          </w:p>
        </w:tc>
        <w:tc>
          <w:p>
            <w:r>
              <w:t>Other Financial Institutions</w:t>
            </w:r>
          </w:p>
        </w:tc>
        <w:tc>
          <w:p>
            <w:r>
              <w:t/>
            </w:r>
          </w:p>
        </w:tc>
        <w:tc>
          <w:p>
            <w:r>
              <w:t>1</w:t>
            </w:r>
          </w:p>
        </w:tc>
        <w:tc>
          <w:p>
            <w:r>
              <w:t>200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200</w:t>
            </w:r>
          </w:p>
        </w:tc>
        <w:tc>
          <w:p>
            <w:r>
              <w:t>0</w:t>
            </w:r>
          </w:p>
        </w:tc>
        <w:tc>
          <w:p>
            <w:r>
              <w:t>200</w:t>
            </w:r>
          </w:p>
        </w:tc>
        <w:tc>
          <w:p>
            <w:r>
              <w:t>0</w:t>
            </w:r>
          </w:p>
        </w:tc>
        <w:tc>
          <w:p>
            <w:r>
              <w:t>200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k</w:t>
            </w:r>
          </w:p>
        </w:tc>
        <w:tc>
          <w:p>
            <w:r>
              <w:t>Any Other (specify)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/>
            </w:r>
          </w:p>
        </w:tc>
        <w:tc>
          <w:p>
            <w:r>
              <w:t>Sub-Total (B)(1)</w:t>
            </w:r>
          </w:p>
        </w:tc>
        <w:tc>
          <w:p>
            <w:r>
              <w:t/>
            </w:r>
          </w:p>
        </w:tc>
        <w:tc>
          <w:p>
            <w:r>
              <w:t>16</w:t>
            </w:r>
          </w:p>
        </w:tc>
        <w:tc>
          <w:p>
            <w:r>
              <w:t>2067949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2067949</w:t>
            </w:r>
          </w:p>
        </w:tc>
        <w:tc>
          <w:p>
            <w:r>
              <w:t>13.43</w:t>
            </w:r>
          </w:p>
        </w:tc>
        <w:tc>
          <w:p>
            <w:r>
              <w:t>2067949</w:t>
            </w:r>
          </w:p>
        </w:tc>
        <w:tc>
          <w:p>
            <w:r>
              <w:t>0</w:t>
            </w:r>
          </w:p>
        </w:tc>
        <w:tc>
          <w:p>
            <w:r>
              <w:t>2067949</w:t>
            </w:r>
          </w:p>
        </w:tc>
        <w:tc>
          <w:p>
            <w:r>
              <w:t>13.43</w:t>
            </w:r>
          </w:p>
        </w:tc>
        <w:tc>
          <w:p>
            <w:r>
              <w:t>0</w:t>
            </w:r>
          </w:p>
        </w:tc>
        <w:tc>
          <w:p>
            <w:r>
              <w:t>13.43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2060048</w:t>
            </w:r>
          </w:p>
        </w:tc>
      </w:tr>
      <w:tr>
        <w:tc>
          <w:p>
            <w:r>
              <w:t>2</w:t>
            </w:r>
          </w:p>
        </w:tc>
        <w:tc>
          <w:p>
            <w:r>
              <w:t>Institutions (Foreign)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a</w:t>
            </w:r>
          </w:p>
        </w:tc>
        <w:tc>
          <w:p>
            <w:r>
              <w:t>Foreign Direct Investment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b</w:t>
            </w:r>
          </w:p>
        </w:tc>
        <w:tc>
          <w:p>
            <w:r>
              <w:t>Foreign Venture Capital Investors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c</w:t>
            </w:r>
          </w:p>
        </w:tc>
        <w:tc>
          <w:p>
            <w:r>
              <w:t>Sovereign Wealth Funds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d</w:t>
            </w:r>
          </w:p>
        </w:tc>
        <w:tc>
          <w:p>
            <w:r>
              <w:t>Foreign Portfolio Investors Category I</w:t>
            </w:r>
          </w:p>
        </w:tc>
        <w:tc>
          <w:p>
            <w:r>
              <w:t/>
            </w:r>
          </w:p>
        </w:tc>
        <w:tc>
          <w:p>
            <w:r>
              <w:t>46</w:t>
            </w:r>
          </w:p>
        </w:tc>
        <w:tc>
          <w:p>
            <w:r>
              <w:t>105193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105193</w:t>
            </w:r>
          </w:p>
        </w:tc>
        <w:tc>
          <w:p>
            <w:r>
              <w:t>0.68</w:t>
            </w:r>
          </w:p>
        </w:tc>
        <w:tc>
          <w:p>
            <w:r>
              <w:t>105193</w:t>
            </w:r>
          </w:p>
        </w:tc>
        <w:tc>
          <w:p>
            <w:r>
              <w:t>0</w:t>
            </w:r>
          </w:p>
        </w:tc>
        <w:tc>
          <w:p>
            <w:r>
              <w:t>105193</w:t>
            </w:r>
          </w:p>
        </w:tc>
        <w:tc>
          <w:p>
            <w:r>
              <w:t>0.68</w:t>
            </w:r>
          </w:p>
        </w:tc>
        <w:tc>
          <w:p>
            <w:r>
              <w:t>0</w:t>
            </w:r>
          </w:p>
        </w:tc>
        <w:tc>
          <w:p>
            <w:r>
              <w:t>0.68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105193</w:t>
            </w:r>
          </w:p>
        </w:tc>
      </w:tr>
      <w:tr>
        <w:tc>
          <w:p>
            <w:r>
              <w:t>e</w:t>
            </w:r>
          </w:p>
        </w:tc>
        <w:tc>
          <w:p>
            <w:r>
              <w:t>Foreign Portfolio Investors Category II</w:t>
            </w:r>
          </w:p>
        </w:tc>
        <w:tc>
          <w:p>
            <w:r>
              <w:t/>
            </w:r>
          </w:p>
        </w:tc>
        <w:tc>
          <w:p>
            <w:r>
              <w:t>3</w:t>
            </w:r>
          </w:p>
        </w:tc>
        <w:tc>
          <w:p>
            <w:r>
              <w:t>7331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7331</w:t>
            </w:r>
          </w:p>
        </w:tc>
        <w:tc>
          <w:p>
            <w:r>
              <w:t>0.05</w:t>
            </w:r>
          </w:p>
        </w:tc>
        <w:tc>
          <w:p>
            <w:r>
              <w:t>7331</w:t>
            </w:r>
          </w:p>
        </w:tc>
        <w:tc>
          <w:p>
            <w:r>
              <w:t>0</w:t>
            </w:r>
          </w:p>
        </w:tc>
        <w:tc>
          <w:p>
            <w:r>
              <w:t>7331</w:t>
            </w:r>
          </w:p>
        </w:tc>
        <w:tc>
          <w:p>
            <w:r>
              <w:t>0.05</w:t>
            </w:r>
          </w:p>
        </w:tc>
        <w:tc>
          <w:p>
            <w:r>
              <w:t>0</w:t>
            </w:r>
          </w:p>
        </w:tc>
        <w:tc>
          <w:p>
            <w:r>
              <w:t>0.05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7331</w:t>
            </w:r>
          </w:p>
        </w:tc>
      </w:tr>
      <w:tr>
        <w:tc>
          <w:p>
            <w:r>
              <w:t>f</w:t>
            </w:r>
          </w:p>
        </w:tc>
        <w:tc>
          <w:p>
            <w:r>
              <w:t>Overseas Depositories (holding DRs) (balancing figure)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g</w:t>
            </w:r>
          </w:p>
        </w:tc>
        <w:tc>
          <w:p>
            <w:r>
              <w:t>Any Other (specify)</w:t>
            </w:r>
          </w:p>
        </w:tc>
        <w:tc>
          <w:p>
            <w:r>
              <w:t/>
            </w:r>
          </w:p>
        </w:tc>
        <w:tc>
          <w:p>
            <w:r>
              <w:t>1</w:t>
            </w:r>
          </w:p>
        </w:tc>
        <w:tc>
          <w:p>
            <w:r>
              <w:t>40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40</w:t>
            </w:r>
          </w:p>
        </w:tc>
        <w:tc>
          <w:p>
            <w:r>
              <w:t>0</w:t>
            </w:r>
          </w:p>
        </w:tc>
        <w:tc>
          <w:p>
            <w:r>
              <w:t>40</w:t>
            </w:r>
          </w:p>
        </w:tc>
        <w:tc>
          <w:p>
            <w:r>
              <w:t>0</w:t>
            </w:r>
          </w:p>
        </w:tc>
        <w:tc>
          <w:p>
            <w:r>
              <w:t>40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40</w:t>
            </w:r>
          </w:p>
        </w:tc>
      </w:tr>
      <w:tr>
        <w:tc>
          <w:p>
            <w:r>
              <w:t/>
            </w:r>
          </w:p>
        </w:tc>
        <w:tc>
          <w:p>
            <w:r>
              <w:t>Sub-Total (B)(2)</w:t>
            </w:r>
          </w:p>
        </w:tc>
        <w:tc>
          <w:p>
            <w:r>
              <w:t/>
            </w:r>
          </w:p>
        </w:tc>
        <w:tc>
          <w:p>
            <w:r>
              <w:t>50</w:t>
            </w:r>
          </w:p>
        </w:tc>
        <w:tc>
          <w:p>
            <w:r>
              <w:t>112564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112564</w:t>
            </w:r>
          </w:p>
        </w:tc>
        <w:tc>
          <w:p>
            <w:r>
              <w:t>0.73</w:t>
            </w:r>
          </w:p>
        </w:tc>
        <w:tc>
          <w:p>
            <w:r>
              <w:t>112564</w:t>
            </w:r>
          </w:p>
        </w:tc>
        <w:tc>
          <w:p>
            <w:r>
              <w:t>0</w:t>
            </w:r>
          </w:p>
        </w:tc>
        <w:tc>
          <w:p>
            <w:r>
              <w:t>112564</w:t>
            </w:r>
          </w:p>
        </w:tc>
        <w:tc>
          <w:p>
            <w:r>
              <w:t>0.73</w:t>
            </w:r>
          </w:p>
        </w:tc>
        <w:tc>
          <w:p>
            <w:r>
              <w:t>0</w:t>
            </w:r>
          </w:p>
        </w:tc>
        <w:tc>
          <w:p>
            <w:r>
              <w:t>0.73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112564</w:t>
            </w:r>
          </w:p>
        </w:tc>
      </w:tr>
      <w:tr>
        <w:tc>
          <w:p>
            <w:r>
              <w:t>3</w:t>
            </w:r>
          </w:p>
        </w:tc>
        <w:tc>
          <w:p>
            <w:r>
              <w:t>Central Government / State Government(s)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a</w:t>
            </w:r>
          </w:p>
        </w:tc>
        <w:tc>
          <w:p>
            <w:r>
              <w:t>Central Government / President of India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b</w:t>
            </w:r>
          </w:p>
        </w:tc>
        <w:tc>
          <w:p>
            <w:r>
              <w:t>State Government / Governor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c</w:t>
            </w:r>
          </w:p>
        </w:tc>
        <w:tc>
          <w:p>
            <w:r>
              <w:t>Shareholding by Companies or Bodies Corporate where Central / State Government is a promoter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/>
            </w:r>
          </w:p>
        </w:tc>
        <w:tc>
          <w:p>
            <w:r>
              <w:t>Sub-Total (B)(3)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4</w:t>
            </w:r>
          </w:p>
        </w:tc>
        <w:tc>
          <w:p>
            <w:r>
              <w:t>Non-institutions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a</w:t>
            </w:r>
          </w:p>
        </w:tc>
        <w:tc>
          <w:p>
            <w:r>
              <w:t>Associate companies / Subsidiaries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b</w:t>
            </w:r>
          </w:p>
        </w:tc>
        <w:tc>
          <w:p>
            <w:r>
              <w:t>Directors and their relatives (excluding independent directors and nominee directors)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c</w:t>
            </w:r>
          </w:p>
        </w:tc>
        <w:tc>
          <w:p>
            <w:r>
              <w:t>Key Managerial Personnel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d</w:t>
            </w:r>
          </w:p>
        </w:tc>
        <w:tc>
          <w:p>
            <w:r>
              <w:t>Relatives of promoters (other than "Immediate Relatives" of promoters disclosed under "Promoter and Promoter Group" category)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e</w:t>
            </w:r>
          </w:p>
        </w:tc>
        <w:tc>
          <w:p>
            <w:r>
              <w:t>Trusts where any person belonging to "Promoter and Promoter Group" category is "trustee", "beneficiary", or "author of the trust"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f</w:t>
            </w:r>
          </w:p>
        </w:tc>
        <w:tc>
          <w:p>
            <w:r>
              <w:t>Investor Education and Protection Fund (IEPF)</w:t>
            </w:r>
          </w:p>
        </w:tc>
        <w:tc>
          <w:p>
            <w:r>
              <w:t/>
            </w:r>
          </w:p>
        </w:tc>
        <w:tc>
          <w:p>
            <w:r>
              <w:t>1</w:t>
            </w:r>
          </w:p>
        </w:tc>
        <w:tc>
          <w:p>
            <w:r>
              <w:t>67697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67697</w:t>
            </w:r>
          </w:p>
        </w:tc>
        <w:tc>
          <w:p>
            <w:r>
              <w:t>0.44</w:t>
            </w:r>
          </w:p>
        </w:tc>
        <w:tc>
          <w:p>
            <w:r>
              <w:t>67697</w:t>
            </w:r>
          </w:p>
        </w:tc>
        <w:tc>
          <w:p>
            <w:r>
              <w:t>0</w:t>
            </w:r>
          </w:p>
        </w:tc>
        <w:tc>
          <w:p>
            <w:r>
              <w:t>67697</w:t>
            </w:r>
          </w:p>
        </w:tc>
        <w:tc>
          <w:p>
            <w:r>
              <w:t>0.44</w:t>
            </w:r>
          </w:p>
        </w:tc>
        <w:tc>
          <w:p>
            <w:r>
              <w:t>0</w:t>
            </w:r>
          </w:p>
        </w:tc>
        <w:tc>
          <w:p>
            <w:r>
              <w:t>0.44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67697</w:t>
            </w:r>
          </w:p>
        </w:tc>
      </w:tr>
      <w:tr>
        <w:tc>
          <w:p>
            <w:r>
              <w:t>g</w:t>
            </w:r>
          </w:p>
        </w:tc>
        <w:tc>
          <w:p>
            <w:r>
              <w:t>Resident Individuals holding nominal share capital up to Rs. 2 lakhs</w:t>
            </w:r>
          </w:p>
        </w:tc>
        <w:tc>
          <w:p>
            <w:r>
              <w:t/>
            </w:r>
          </w:p>
        </w:tc>
        <w:tc>
          <w:p>
            <w:r>
              <w:t>15879</w:t>
            </w:r>
          </w:p>
        </w:tc>
        <w:tc>
          <w:p>
            <w:r>
              <w:t>1334426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1334426</w:t>
            </w:r>
          </w:p>
        </w:tc>
        <w:tc>
          <w:p>
            <w:r>
              <w:t>8.67</w:t>
            </w:r>
          </w:p>
        </w:tc>
        <w:tc>
          <w:p>
            <w:r>
              <w:t>1334426</w:t>
            </w:r>
          </w:p>
        </w:tc>
        <w:tc>
          <w:p>
            <w:r>
              <w:t>0</w:t>
            </w:r>
          </w:p>
        </w:tc>
        <w:tc>
          <w:p>
            <w:r>
              <w:t>1334426</w:t>
            </w:r>
          </w:p>
        </w:tc>
        <w:tc>
          <w:p>
            <w:r>
              <w:t>8.67</w:t>
            </w:r>
          </w:p>
        </w:tc>
        <w:tc>
          <w:p>
            <w:r>
              <w:t>0</w:t>
            </w:r>
          </w:p>
        </w:tc>
        <w:tc>
          <w:p>
            <w:r>
              <w:t>8.67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1216702</w:t>
            </w:r>
          </w:p>
        </w:tc>
      </w:tr>
      <w:tr>
        <w:tc>
          <w:p>
            <w:r>
              <w:t>h</w:t>
            </w:r>
          </w:p>
        </w:tc>
        <w:tc>
          <w:p>
            <w:r>
              <w:t>Resident Individuals holding nominal share capital in excess of Rs. 2 lakhs</w:t>
            </w:r>
          </w:p>
        </w:tc>
        <w:tc>
          <w:p>
            <w:r>
              <w:t/>
            </w:r>
          </w:p>
        </w:tc>
        <w:tc>
          <w:p>
            <w:r>
              <w:t>4</w:t>
            </w:r>
          </w:p>
        </w:tc>
        <w:tc>
          <w:p>
            <w:r>
              <w:t>213779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213779</w:t>
            </w:r>
          </w:p>
        </w:tc>
        <w:tc>
          <w:p>
            <w:r>
              <w:t>1.39</w:t>
            </w:r>
          </w:p>
        </w:tc>
        <w:tc>
          <w:p>
            <w:r>
              <w:t>213779</w:t>
            </w:r>
          </w:p>
        </w:tc>
        <w:tc>
          <w:p>
            <w:r>
              <w:t>0</w:t>
            </w:r>
          </w:p>
        </w:tc>
        <w:tc>
          <w:p>
            <w:r>
              <w:t>213779</w:t>
            </w:r>
          </w:p>
        </w:tc>
        <w:tc>
          <w:p>
            <w:r>
              <w:t>1.39</w:t>
            </w:r>
          </w:p>
        </w:tc>
        <w:tc>
          <w:p>
            <w:r>
              <w:t>0</w:t>
            </w:r>
          </w:p>
        </w:tc>
        <w:tc>
          <w:p>
            <w:r>
              <w:t>1.39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213779</w:t>
            </w:r>
          </w:p>
        </w:tc>
      </w:tr>
      <w:tr>
        <w:tc>
          <w:p>
            <w:r>
              <w:t>i</w:t>
            </w:r>
          </w:p>
        </w:tc>
        <w:tc>
          <w:p>
            <w:r>
              <w:t>Non Resident Indians (NRIs)</w:t>
            </w:r>
          </w:p>
        </w:tc>
        <w:tc>
          <w:p>
            <w:r>
              <w:t/>
            </w:r>
          </w:p>
        </w:tc>
        <w:tc>
          <w:p>
            <w:r>
              <w:t>659</w:t>
            </w:r>
          </w:p>
        </w:tc>
        <w:tc>
          <w:p>
            <w:r>
              <w:t>59193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59193</w:t>
            </w:r>
          </w:p>
        </w:tc>
        <w:tc>
          <w:p>
            <w:r>
              <w:t>0.38</w:t>
            </w:r>
          </w:p>
        </w:tc>
        <w:tc>
          <w:p>
            <w:r>
              <w:t>59193</w:t>
            </w:r>
          </w:p>
        </w:tc>
        <w:tc>
          <w:p>
            <w:r>
              <w:t>0</w:t>
            </w:r>
          </w:p>
        </w:tc>
        <w:tc>
          <w:p>
            <w:r>
              <w:t>59193</w:t>
            </w:r>
          </w:p>
        </w:tc>
        <w:tc>
          <w:p>
            <w:r>
              <w:t>0.38</w:t>
            </w:r>
          </w:p>
        </w:tc>
        <w:tc>
          <w:p>
            <w:r>
              <w:t>0</w:t>
            </w:r>
          </w:p>
        </w:tc>
        <w:tc>
          <w:p>
            <w:r>
              <w:t>0.38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58593</w:t>
            </w:r>
          </w:p>
        </w:tc>
      </w:tr>
      <w:tr>
        <w:tc>
          <w:p>
            <w:r>
              <w:t>j</w:t>
            </w:r>
          </w:p>
        </w:tc>
        <w:tc>
          <w:p>
            <w:r>
              <w:t>Foreign Nationals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k</w:t>
            </w:r>
          </w:p>
        </w:tc>
        <w:tc>
          <w:p>
            <w:r>
              <w:t>Foreign Companies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l</w:t>
            </w:r>
          </w:p>
        </w:tc>
        <w:tc>
          <w:p>
            <w:r>
              <w:t>Bodies Corporate</w:t>
            </w:r>
          </w:p>
        </w:tc>
        <w:tc>
          <w:p>
            <w:r>
              <w:t/>
            </w:r>
          </w:p>
        </w:tc>
        <w:tc>
          <w:p>
            <w:r>
              <w:t>191</w:t>
            </w:r>
          </w:p>
        </w:tc>
        <w:tc>
          <w:p>
            <w:r>
              <w:t>58129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58129</w:t>
            </w:r>
          </w:p>
        </w:tc>
        <w:tc>
          <w:p>
            <w:r>
              <w:t>0.38</w:t>
            </w:r>
          </w:p>
        </w:tc>
        <w:tc>
          <w:p>
            <w:r>
              <w:t>58129</w:t>
            </w:r>
          </w:p>
        </w:tc>
        <w:tc>
          <w:p>
            <w:r>
              <w:t>0</w:t>
            </w:r>
          </w:p>
        </w:tc>
        <w:tc>
          <w:p>
            <w:r>
              <w:t>58129</w:t>
            </w:r>
          </w:p>
        </w:tc>
        <w:tc>
          <w:p>
            <w:r>
              <w:t>0.38</w:t>
            </w:r>
          </w:p>
        </w:tc>
        <w:tc>
          <w:p>
            <w:r>
              <w:t>0</w:t>
            </w:r>
          </w:p>
        </w:tc>
        <w:tc>
          <w:p>
            <w:r>
              <w:t>0.38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55198</w:t>
            </w:r>
          </w:p>
        </w:tc>
      </w:tr>
      <w:tr>
        <w:tc>
          <w:p>
            <w:r>
              <w:t>m</w:t>
            </w:r>
          </w:p>
        </w:tc>
        <w:tc>
          <w:p>
            <w:r>
              <w:t>Any Other (specify)</w:t>
            </w:r>
          </w:p>
        </w:tc>
        <w:tc>
          <w:p>
            <w:r>
              <w:t/>
            </w:r>
          </w:p>
        </w:tc>
        <w:tc>
          <w:p>
            <w:r>
              <w:t>425</w:t>
            </w:r>
          </w:p>
        </w:tc>
        <w:tc>
          <w:p>
            <w:r>
              <w:t>131323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131323</w:t>
            </w:r>
          </w:p>
        </w:tc>
        <w:tc>
          <w:p>
            <w:r>
              <w:t>0.85</w:t>
            </w:r>
          </w:p>
        </w:tc>
        <w:tc>
          <w:p>
            <w:r>
              <w:t>131323</w:t>
            </w:r>
          </w:p>
        </w:tc>
        <w:tc>
          <w:p>
            <w:r>
              <w:t>0</w:t>
            </w:r>
          </w:p>
        </w:tc>
        <w:tc>
          <w:p>
            <w:r>
              <w:t>131323</w:t>
            </w:r>
          </w:p>
        </w:tc>
        <w:tc>
          <w:p>
            <w:r>
              <w:t>0.85</w:t>
            </w:r>
          </w:p>
        </w:tc>
        <w:tc>
          <w:p>
            <w:r>
              <w:t>0</w:t>
            </w:r>
          </w:p>
        </w:tc>
        <w:tc>
          <w:p>
            <w:r>
              <w:t>0.85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131323</w:t>
            </w:r>
          </w:p>
        </w:tc>
      </w:tr>
      <w:tr>
        <w:tc>
          <w:p>
            <w:r>
              <w:t/>
            </w:r>
          </w:p>
        </w:tc>
        <w:tc>
          <w:p>
            <w:r>
              <w:t>Sub-Total (B)(4)</w:t>
            </w:r>
          </w:p>
        </w:tc>
        <w:tc>
          <w:p>
            <w:r>
              <w:t/>
            </w:r>
          </w:p>
        </w:tc>
        <w:tc>
          <w:p>
            <w:r>
              <w:t>17159</w:t>
            </w:r>
          </w:p>
        </w:tc>
        <w:tc>
          <w:p>
            <w:r>
              <w:t>1864547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1864547</w:t>
            </w:r>
          </w:p>
        </w:tc>
        <w:tc>
          <w:p>
            <w:r>
              <w:t>12.11</w:t>
            </w:r>
          </w:p>
        </w:tc>
        <w:tc>
          <w:p>
            <w:r>
              <w:t>1864547</w:t>
            </w:r>
          </w:p>
        </w:tc>
        <w:tc>
          <w:p>
            <w:r>
              <w:t>0</w:t>
            </w:r>
          </w:p>
        </w:tc>
        <w:tc>
          <w:p>
            <w:r>
              <w:t>1864547</w:t>
            </w:r>
          </w:p>
        </w:tc>
        <w:tc>
          <w:p>
            <w:r>
              <w:t>12.11</w:t>
            </w:r>
          </w:p>
        </w:tc>
        <w:tc>
          <w:p>
            <w:r>
              <w:t>0</w:t>
            </w:r>
          </w:p>
        </w:tc>
        <w:tc>
          <w:p>
            <w:r>
              <w:t>12.11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1743292</w:t>
            </w:r>
          </w:p>
        </w:tc>
      </w:tr>
      <w:tr>
        <w:tc>
          <w:p>
            <w:r>
              <w:t/>
            </w:r>
          </w:p>
        </w:tc>
        <w:tc>
          <w:p>
            <w:r>
              <w:t>Total Public Shareholding (B)=(B)(1)+(B)(2)+(B)(3)+(B)(4)</w:t>
            </w:r>
          </w:p>
        </w:tc>
        <w:tc>
          <w:p>
            <w:r>
              <w:t/>
            </w:r>
          </w:p>
        </w:tc>
        <w:tc>
          <w:p>
            <w:r>
              <w:t>17225</w:t>
            </w:r>
          </w:p>
        </w:tc>
        <w:tc>
          <w:p>
            <w:r>
              <w:t>4045060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4045060</w:t>
            </w:r>
          </w:p>
        </w:tc>
        <w:tc>
          <w:p>
            <w:r>
              <w:t>26.28</w:t>
            </w:r>
          </w:p>
        </w:tc>
        <w:tc>
          <w:p>
            <w:r>
              <w:t>4045060</w:t>
            </w:r>
          </w:p>
        </w:tc>
        <w:tc>
          <w:p>
            <w:r>
              <w:t>0</w:t>
            </w:r>
          </w:p>
        </w:tc>
        <w:tc>
          <w:p>
            <w:r>
              <w:t>4045060</w:t>
            </w:r>
          </w:p>
        </w:tc>
        <w:tc>
          <w:p>
            <w:r>
              <w:t>26.28</w:t>
            </w:r>
          </w:p>
        </w:tc>
        <w:tc>
          <w:p>
            <w:r>
              <w:t>0</w:t>
            </w:r>
          </w:p>
        </w:tc>
        <w:tc>
          <w:p>
            <w:r>
              <w:t>26.28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3915904</w:t>
            </w:r>
          </w:p>
        </w:tc>
      </w:tr>
    </w:tbl>
    <w:p w:rsidR="0018587D" w:rsidRDefault="0018587D">
      <w:pPr>
        <w:sectPr w:rsidR="0018587D">
          <w:pgSz w:w="15840" w:h="12240" w:orient="landscape"/>
          <w:pgMar w:top="1340" w:right="140" w:bottom="520" w:left="100" w:header="482" w:footer="327" w:gutter="0"/>
          <w:cols w:space="720"/>
          <w:noEndnote/>
        </w:sectPr>
      </w:pPr>
    </w:p>
    <w:p w:rsidR="0018587D" w:rsidRDefault="0018587D">
      <w:pPr>
        <w:pStyle w:val="BodyText"/>
        <w:kinsoku w:val="0"/>
        <w:overflowPunct w:val="0"/>
        <w:ind w:left="0" w:firstLine="0"/>
        <w:rPr>
          <w:rFonts w:ascii="Times New Roman" w:hAnsi="Times New Roman" w:cs="Times New Roman"/>
          <w:sz w:val="20"/>
          <w:szCs w:val="20"/>
        </w:rPr>
      </w:pPr>
    </w:p>
    <w:p w:rsidR="0018587D" w:rsidRDefault="0018587D">
      <w:pPr>
        <w:pStyle w:val="BodyText"/>
        <w:kinsoku w:val="0"/>
        <w:overflowPunct w:val="0"/>
        <w:ind w:left="0" w:firstLine="0"/>
        <w:rPr>
          <w:rFonts w:ascii="Times New Roman" w:hAnsi="Times New Roman" w:cs="Times New Roman"/>
          <w:sz w:val="20"/>
          <w:szCs w:val="20"/>
        </w:rPr>
      </w:pPr>
    </w:p>
    <w:p w:rsidR="0018587D" w:rsidRDefault="0018587D">
      <w:pPr>
        <w:pStyle w:val="BodyText"/>
        <w:kinsoku w:val="0"/>
        <w:overflowPunct w:val="0"/>
        <w:ind w:left="0" w:firstLine="0"/>
        <w:rPr>
          <w:rFonts w:ascii="Times New Roman" w:hAnsi="Times New Roman" w:cs="Times New Roman"/>
          <w:sz w:val="20"/>
          <w:szCs w:val="20"/>
        </w:rPr>
      </w:pPr>
    </w:p>
    <w:p w:rsidR="0018587D" w:rsidRDefault="0018587D">
      <w:pPr>
        <w:pStyle w:val="BodyText"/>
        <w:kinsoku w:val="0"/>
        <w:overflowPunct w:val="0"/>
        <w:ind w:left="0" w:firstLine="0"/>
        <w:rPr>
          <w:rFonts w:ascii="Times New Roman" w:hAnsi="Times New Roman" w:cs="Times New Roman"/>
          <w:sz w:val="21"/>
          <w:szCs w:val="21"/>
        </w:rPr>
      </w:pPr>
    </w:p>
    <w:p w:rsidR="0018587D" w:rsidRDefault="0018587D">
      <w:pPr>
        <w:pStyle w:val="BodyText"/>
        <w:kinsoku w:val="0"/>
        <w:overflowPunct w:val="0"/>
        <w:spacing w:before="69"/>
        <w:ind w:left="2538" w:firstLine="0"/>
        <w:rPr>
          <w:spacing w:val="-1"/>
        </w:rPr>
      </w:pPr>
      <w:r>
        <w:rPr>
          <w:spacing w:val="-1"/>
        </w:rPr>
        <w:t>Table</w:t>
      </w:r>
      <w:r>
        <w:t xml:space="preserve"> </w:t>
      </w:r>
      <w:r>
        <w:rPr>
          <w:spacing w:val="-1"/>
        </w:rPr>
        <w:t>IV</w:t>
      </w:r>
      <w:r>
        <w:rPr>
          <w:spacing w:val="1"/>
        </w:rPr>
        <w:t xml:space="preserve"> </w:t>
      </w:r>
      <w:r>
        <w:t>-</w:t>
      </w:r>
      <w:r>
        <w:rPr>
          <w:spacing w:val="-1"/>
        </w:rPr>
        <w:t xml:space="preserve"> Statement</w:t>
      </w:r>
      <w:r>
        <w:rPr>
          <w:spacing w:val="2"/>
        </w:rPr>
        <w:t xml:space="preserve"> </w:t>
      </w:r>
      <w:r>
        <w:rPr>
          <w:spacing w:val="-1"/>
        </w:rPr>
        <w:t xml:space="preserve">showing </w:t>
      </w:r>
      <w:r>
        <w:t>shareholding</w:t>
      </w:r>
      <w:r>
        <w:rPr>
          <w:spacing w:val="-2"/>
        </w:rPr>
        <w:t xml:space="preserve"> </w:t>
      </w:r>
      <w:r>
        <w:rPr>
          <w:spacing w:val="-1"/>
        </w:rPr>
        <w:t>pattern</w:t>
      </w:r>
      <w:r>
        <w:rPr>
          <w:spacing w:val="-2"/>
        </w:rPr>
        <w:t xml:space="preserve"> </w:t>
      </w:r>
      <w:r>
        <w:rPr>
          <w:spacing w:val="-1"/>
        </w:rPr>
        <w:t>of</w:t>
      </w:r>
      <w:r>
        <w:t xml:space="preserve"> the </w:t>
      </w:r>
      <w:r>
        <w:rPr>
          <w:spacing w:val="-1"/>
        </w:rPr>
        <w:t>Non</w:t>
      </w:r>
      <w:r>
        <w:rPr>
          <w:spacing w:val="-2"/>
        </w:rPr>
        <w:t xml:space="preserve"> </w:t>
      </w:r>
      <w:r>
        <w:t>Promoter-</w:t>
      </w:r>
      <w:r>
        <w:rPr>
          <w:spacing w:val="-1"/>
        </w:rPr>
        <w:t xml:space="preserve"> </w:t>
      </w:r>
      <w:r>
        <w:t>Non</w:t>
      </w:r>
      <w:r>
        <w:rPr>
          <w:spacing w:val="-1"/>
        </w:rPr>
        <w:t xml:space="preserve"> Public</w:t>
      </w:r>
      <w:r>
        <w:t xml:space="preserve"> </w:t>
      </w:r>
      <w:r>
        <w:rPr>
          <w:spacing w:val="-1"/>
        </w:rPr>
        <w:t>shareholder</w:t>
      </w:r>
    </w:p>
    <w:p w:rsidR="0018587D" w:rsidRDefault="0018587D">
      <w:pPr>
        <w:pStyle w:val="BodyText"/>
        <w:kinsoku w:val="0"/>
        <w:overflowPunct w:val="0"/>
        <w:spacing w:before="3"/>
        <w:ind w:left="0" w:firstLine="0"/>
      </w:pPr>
    </w:p>
    <w:tbl>
      <w:tblPr>
        <w:tblW w:w="0" w:type="auto"/>
        <w:tblInd w:w="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"/>
        <w:gridCol w:w="1400"/>
        <w:gridCol w:w="629"/>
        <w:gridCol w:w="720"/>
        <w:gridCol w:w="653"/>
        <w:gridCol w:w="900"/>
        <w:gridCol w:w="967"/>
        <w:gridCol w:w="812"/>
        <w:gridCol w:w="900"/>
        <w:gridCol w:w="629"/>
        <w:gridCol w:w="631"/>
        <w:gridCol w:w="449"/>
        <w:gridCol w:w="811"/>
        <w:gridCol w:w="1080"/>
        <w:gridCol w:w="1081"/>
        <w:gridCol w:w="540"/>
        <w:gridCol w:w="540"/>
        <w:gridCol w:w="448"/>
        <w:gridCol w:w="632"/>
        <w:gridCol w:w="1080"/>
      </w:tblGrid>
      <w:tr w:rsidR="0018587D" w:rsidTr="00630071">
        <w:trPr>
          <w:trHeight w:hRule="exact" w:val="172"/>
        </w:trPr>
        <w:tc>
          <w:tcPr>
            <w:tcW w:w="468" w:type="dxa"/>
            <w:vMerge w:val="restart"/>
          </w:tcPr>
          <w:p w:rsidR="0018587D" w:rsidRDefault="0018587D"/>
        </w:tc>
        <w:tc>
          <w:tcPr>
            <w:tcW w:w="14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0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Category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&amp;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Name</w:t>
            </w:r>
          </w:p>
        </w:tc>
        <w:tc>
          <w:tcPr>
            <w:tcW w:w="629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57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PAN</w:t>
            </w:r>
          </w:p>
        </w:tc>
        <w:tc>
          <w:tcPr>
            <w:tcW w:w="72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5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2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25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Partly</w:t>
            </w: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24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Nos.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81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0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40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</w:t>
            </w:r>
            <w:proofErr w:type="spellEnd"/>
          </w:p>
        </w:tc>
        <w:tc>
          <w:tcPr>
            <w:tcW w:w="2520" w:type="dxa"/>
            <w:gridSpan w:val="4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Rights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33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</w:tr>
      <w:tr w:rsidR="0018587D" w:rsidTr="00630071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1"/>
            </w:pPr>
          </w:p>
        </w:tc>
        <w:tc>
          <w:tcPr>
            <w:tcW w:w="14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the</w:t>
            </w:r>
          </w:p>
        </w:tc>
        <w:tc>
          <w:tcPr>
            <w:tcW w:w="629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(II)</w:t>
            </w:r>
          </w:p>
        </w:tc>
        <w:tc>
          <w:tcPr>
            <w:tcW w:w="72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3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</w:t>
            </w:r>
            <w:proofErr w:type="spellEnd"/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fully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9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paid-up</w:t>
            </w: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81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ding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</w:p>
        </w:tc>
        <w:tc>
          <w:tcPr>
            <w:tcW w:w="2520" w:type="dxa"/>
            <w:gridSpan w:val="4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46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each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9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34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shareholdin</w:t>
            </w:r>
            <w:proofErr w:type="spellEnd"/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Locked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9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2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</w:p>
        </w:tc>
      </w:tr>
      <w:tr w:rsidR="0018587D" w:rsidTr="00630071">
        <w:trPr>
          <w:trHeight w:hRule="exact" w:val="160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25"/>
            </w:pPr>
          </w:p>
        </w:tc>
        <w:tc>
          <w:tcPr>
            <w:tcW w:w="14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4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Shareholders</w:t>
            </w: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46"/>
            </w:pPr>
          </w:p>
        </w:tc>
        <w:tc>
          <w:tcPr>
            <w:tcW w:w="72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8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older</w:t>
            </w: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paid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3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underlying</w:t>
            </w:r>
          </w:p>
        </w:tc>
        <w:tc>
          <w:tcPr>
            <w:tcW w:w="81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4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calculate</w:t>
            </w:r>
          </w:p>
        </w:tc>
        <w:tc>
          <w:tcPr>
            <w:tcW w:w="2520" w:type="dxa"/>
            <w:gridSpan w:val="4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(IX)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4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Underlying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5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g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 xml:space="preserve">,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 xml:space="preserve"> a</w:t>
            </w:r>
            <w:r>
              <w:rPr>
                <w:rFonts w:ascii="Arial" w:hAnsi="Arial" w:cs="Arial"/>
                <w:b/>
                <w:bCs/>
                <w:i/>
                <w:iCs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0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pledged</w:t>
            </w:r>
            <w:r>
              <w:rPr>
                <w:rFonts w:ascii="Arial" w:hAnsi="Arial" w:cs="Arial"/>
                <w:b/>
                <w:bCs/>
                <w:i/>
                <w:iCs/>
                <w:spacing w:val="-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or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4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</w:tr>
      <w:tr w:rsidR="0018587D" w:rsidTr="00630071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43"/>
            </w:pPr>
          </w:p>
        </w:tc>
        <w:tc>
          <w:tcPr>
            <w:tcW w:w="140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(I)</w:t>
            </w: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1"/>
              <w:jc w:val="center"/>
            </w:pPr>
          </w:p>
        </w:tc>
        <w:tc>
          <w:tcPr>
            <w:tcW w:w="72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(III)</w:t>
            </w: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>up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left="21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left="11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Depository</w:t>
            </w:r>
          </w:p>
        </w:tc>
        <w:tc>
          <w:tcPr>
            <w:tcW w:w="81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2" w:lineRule="exact"/>
              <w:ind w:left="229"/>
            </w:pPr>
            <w:r>
              <w:rPr>
                <w:rFonts w:ascii="Arial" w:hAnsi="Arial" w:cs="Arial"/>
                <w:b/>
                <w:bCs/>
                <w:spacing w:val="-1"/>
                <w:sz w:val="14"/>
                <w:szCs w:val="14"/>
                <w:u w:val="single"/>
              </w:rPr>
              <w:t>(VII</w:t>
            </w:r>
            <w:r>
              <w:rPr>
                <w:rFonts w:ascii="Arial" w:hAnsi="Arial" w:cs="Arial"/>
                <w:b/>
                <w:bCs/>
                <w:spacing w:val="-5"/>
                <w:sz w:val="14"/>
                <w:szCs w:val="14"/>
                <w:u w:val="single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4"/>
                <w:szCs w:val="14"/>
                <w:u w:val="single"/>
              </w:rPr>
              <w:t>=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left="174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d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 xml:space="preserve"> per</w:t>
            </w:r>
          </w:p>
        </w:tc>
        <w:tc>
          <w:tcPr>
            <w:tcW w:w="2520" w:type="dxa"/>
            <w:gridSpan w:val="4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left="174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left="11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Outstanding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left="20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assuming</w:t>
            </w:r>
          </w:p>
        </w:tc>
        <w:tc>
          <w:tcPr>
            <w:tcW w:w="1080" w:type="dxa"/>
            <w:gridSpan w:val="2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(XII)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otherwise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</w:p>
        </w:tc>
      </w:tr>
      <w:tr w:rsidR="0018587D" w:rsidTr="00630071">
        <w:trPr>
          <w:trHeight w:hRule="exact" w:val="163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3"/>
              <w:jc w:val="center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3"/>
              <w:jc w:val="center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3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3"/>
              <w:jc w:val="center"/>
            </w:pP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8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Receipts</w:t>
            </w:r>
          </w:p>
        </w:tc>
        <w:tc>
          <w:tcPr>
            <w:tcW w:w="812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2" w:lineRule="exact"/>
              <w:ind w:left="114"/>
            </w:pPr>
            <w:r>
              <w:rPr>
                <w:rFonts w:ascii="Arial" w:hAnsi="Arial" w:cs="Arial"/>
                <w:b/>
                <w:bCs/>
                <w:sz w:val="14"/>
                <w:szCs w:val="14"/>
                <w:u w:val="single"/>
              </w:rPr>
              <w:t>IV+V+VI)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24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SCRR,</w:t>
            </w:r>
          </w:p>
        </w:tc>
        <w:tc>
          <w:tcPr>
            <w:tcW w:w="2520" w:type="dxa"/>
            <w:gridSpan w:val="4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24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5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convertible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full</w:t>
            </w:r>
          </w:p>
        </w:tc>
        <w:tc>
          <w:tcPr>
            <w:tcW w:w="1080" w:type="dxa"/>
            <w:gridSpan w:val="2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encumbered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dematerializ</w:t>
            </w:r>
            <w:proofErr w:type="spellEnd"/>
          </w:p>
        </w:tc>
      </w:tr>
      <w:tr w:rsidR="0018587D" w:rsidTr="00630071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3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</w:p>
        </w:tc>
        <w:tc>
          <w:tcPr>
            <w:tcW w:w="90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(V)</w:t>
            </w:r>
          </w:p>
        </w:tc>
        <w:tc>
          <w:tcPr>
            <w:tcW w:w="967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(VI)</w:t>
            </w: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1"/>
              <w:jc w:val="center"/>
            </w:pP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8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1957</w:t>
            </w:r>
          </w:p>
        </w:tc>
        <w:tc>
          <w:tcPr>
            <w:tcW w:w="2520" w:type="dxa"/>
            <w:gridSpan w:val="4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84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6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conversion</w:t>
            </w:r>
          </w:p>
        </w:tc>
        <w:tc>
          <w:tcPr>
            <w:tcW w:w="1080" w:type="dxa"/>
            <w:gridSpan w:val="2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60"/>
            </w:pP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(XIII)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5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ed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form</w:t>
            </w:r>
          </w:p>
        </w:tc>
      </w:tr>
      <w:tr w:rsidR="0018587D" w:rsidTr="00630071">
        <w:trPr>
          <w:trHeight w:hRule="exact" w:val="162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5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5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5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5"/>
            </w:pP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8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held</w:t>
            </w: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8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8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8"/>
            </w:pP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1709" w:type="dxa"/>
            <w:gridSpan w:val="3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71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No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3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Rights</w:t>
            </w:r>
          </w:p>
        </w:tc>
        <w:tc>
          <w:tcPr>
            <w:tcW w:w="811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33" w:right="138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23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rights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9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(including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</w:p>
        </w:tc>
        <w:tc>
          <w:tcPr>
            <w:tcW w:w="54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4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</w:p>
        </w:tc>
        <w:tc>
          <w:tcPr>
            <w:tcW w:w="54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4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:rsidR="0018587D" w:rsidRDefault="0018587D">
            <w:pPr>
              <w:pStyle w:val="TableParagraph"/>
              <w:kinsoku w:val="0"/>
              <w:overflowPunct w:val="0"/>
              <w:ind w:left="104" w:right="113" w:firstLine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Shar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es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  <w:tc>
          <w:tcPr>
            <w:tcW w:w="448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7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</w:p>
          <w:p w:rsidR="0018587D" w:rsidRDefault="0018587D">
            <w:pPr>
              <w:pStyle w:val="TableParagraph"/>
              <w:kinsoku w:val="0"/>
              <w:overflowPunct w:val="0"/>
              <w:ind w:left="99" w:right="104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(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No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t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ap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pli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</w:t>
            </w:r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ble</w:t>
            </w:r>
            <w:proofErr w:type="spellEnd"/>
          </w:p>
          <w:p w:rsidR="0018587D" w:rsidRDefault="0018587D">
            <w:pPr>
              <w:pStyle w:val="TableParagraph"/>
              <w:kinsoku w:val="0"/>
              <w:overflowPunct w:val="0"/>
              <w:ind w:right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)</w:t>
            </w:r>
          </w:p>
        </w:tc>
        <w:tc>
          <w:tcPr>
            <w:tcW w:w="632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1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:rsidR="0018587D" w:rsidRDefault="0018587D">
            <w:pPr>
              <w:pStyle w:val="TableParagraph"/>
              <w:kinsoku w:val="0"/>
              <w:overflowPunct w:val="0"/>
              <w:ind w:left="104" w:right="108" w:firstLine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(Not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applic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able)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(XIV)</w:t>
            </w:r>
          </w:p>
        </w:tc>
      </w:tr>
      <w:tr w:rsidR="0018587D" w:rsidTr="00630071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653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(IV)</w:t>
            </w: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(A+B+C2)</w:t>
            </w:r>
          </w:p>
        </w:tc>
        <w:tc>
          <w:tcPr>
            <w:tcW w:w="1709" w:type="dxa"/>
            <w:gridSpan w:val="3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1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1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Warrants)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convertible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(Not</w:t>
            </w:r>
          </w:p>
        </w:tc>
      </w:tr>
      <w:tr w:rsidR="0018587D" w:rsidTr="00630071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90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(VIII)</w:t>
            </w:r>
          </w:p>
        </w:tc>
        <w:tc>
          <w:tcPr>
            <w:tcW w:w="1709" w:type="dxa"/>
            <w:gridSpan w:val="3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9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9"/>
            </w:pPr>
          </w:p>
        </w:tc>
        <w:tc>
          <w:tcPr>
            <w:tcW w:w="108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(X)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(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108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Applicable)</w:t>
            </w:r>
          </w:p>
        </w:tc>
      </w:tr>
      <w:tr w:rsidR="0018587D" w:rsidTr="00630071">
        <w:trPr>
          <w:trHeight w:hRule="exact" w:val="56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1709" w:type="dxa"/>
            <w:gridSpan w:val="3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1081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</w:tr>
      <w:tr w:rsidR="0018587D" w:rsidTr="00630071">
        <w:trPr>
          <w:trHeight w:hRule="exact" w:val="104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629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258" w:right="124" w:hanging="140"/>
            </w:pPr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X</w:t>
            </w:r>
          </w:p>
        </w:tc>
        <w:tc>
          <w:tcPr>
            <w:tcW w:w="631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260" w:right="123" w:hanging="140"/>
            </w:pPr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Y</w:t>
            </w:r>
          </w:p>
        </w:tc>
        <w:tc>
          <w:tcPr>
            <w:tcW w:w="449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al</w:t>
            </w: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</w:tr>
      <w:tr w:rsidR="0018587D" w:rsidTr="00630071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percentage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</w:tr>
      <w:tr w:rsidR="0018587D" w:rsidTr="00630071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diluted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</w:tr>
      <w:tr w:rsidR="0018587D" w:rsidTr="00630071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</w:tr>
      <w:tr w:rsidR="0018587D" w:rsidTr="00630071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capital)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</w:tr>
      <w:tr w:rsidR="0018587D" w:rsidTr="00630071">
        <w:trPr>
          <w:trHeight w:hRule="exact" w:val="160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(XI)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</w:tr>
      <w:tr>
        <w:tc>
          <w:p>
            <w:r>
              <w:t>1</w:t>
            </w:r>
          </w:p>
        </w:tc>
        <w:tc>
          <w:p>
            <w:r>
              <w:t>Custodian/DR Holder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2</w:t>
            </w:r>
          </w:p>
        </w:tc>
        <w:tc>
          <w:p>
            <w:r>
              <w:t>Employee Benefit Trust / Employee Welfare Trust under SEBI (Share Based Employee Benefits and Sweat Equity) Regulations, 2021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/>
            </w:r>
          </w:p>
        </w:tc>
        <w:tc>
          <w:p>
            <w:r>
              <w:t>Total Non-Promoter- Non Public Shareholding (C)= (C)(1)+(C)(2)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</w:tbl>
    <w:p w:rsidR="0018587D" w:rsidRDefault="0018587D"/>
    <w:p w:rsidR="00A4157F" w:rsidRDefault="00A4157F" w:rsidP="00A4157F">
      <w:pPr>
        <w:pStyle w:val="BodyText"/>
        <w:kinsoku w:val="0"/>
        <w:overflowPunct w:val="0"/>
        <w:spacing w:before="69"/>
        <w:ind w:left="2538" w:firstLine="0"/>
        <w:rPr>
          <w:spacing w:val="-1"/>
        </w:rPr>
      </w:pPr>
      <w:r>
        <w:rPr>
          <w:spacing w:val="-1"/>
        </w:rPr>
        <w:t>Table</w:t>
      </w:r>
      <w:r>
        <w:t xml:space="preserve"> </w:t>
      </w:r>
      <w:r>
        <w:rPr>
          <w:spacing w:val="-1"/>
        </w:rPr>
        <w:t>V</w:t>
      </w:r>
      <w:r>
        <w:rPr>
          <w:spacing w:val="1"/>
        </w:rPr>
        <w:t xml:space="preserve"> </w:t>
      </w:r>
      <w:r>
        <w:t>-</w:t>
      </w:r>
      <w:r>
        <w:rPr>
          <w:spacing w:val="-1"/>
        </w:rPr>
        <w:t xml:space="preserve"> Statement</w:t>
      </w:r>
      <w:r>
        <w:rPr>
          <w:spacing w:val="2"/>
        </w:rPr>
        <w:t xml:space="preserve"> </w:t>
      </w:r>
      <w:r>
        <w:rPr>
          <w:spacing w:val="-1"/>
        </w:rPr>
        <w:t xml:space="preserve">showing </w:t>
      </w:r>
      <w:r>
        <w:t>shareholding</w:t>
      </w:r>
      <w:r>
        <w:rPr>
          <w:spacing w:val="-2"/>
        </w:rPr>
        <w:t xml:space="preserve"> </w:t>
      </w:r>
      <w:r>
        <w:rPr>
          <w:spacing w:val="-1"/>
        </w:rPr>
        <w:t>pattern</w:t>
      </w:r>
      <w:r>
        <w:rPr>
          <w:spacing w:val="-2"/>
        </w:rPr>
        <w:t xml:space="preserve"> </w:t>
      </w:r>
      <w:r>
        <w:rPr>
          <w:spacing w:val="-1"/>
        </w:rPr>
        <w:t>of</w:t>
      </w:r>
      <w:r>
        <w:t xml:space="preserve"> the </w:t>
      </w:r>
      <w:r>
        <w:rPr>
          <w:spacing w:val="-1"/>
        </w:rPr>
        <w:t>Significant Beneficiary Owner (SBO)</w:t>
      </w:r>
    </w:p>
    <w:p w:rsidR="00A4157F" w:rsidRDefault="00A4157F" w:rsidP="00A4157F">
      <w:pPr>
        <w:pStyle w:val="BodyText"/>
        <w:kinsoku w:val="0"/>
        <w:overflowPunct w:val="0"/>
        <w:spacing w:before="69"/>
        <w:ind w:left="2538" w:firstLine="0"/>
        <w:rPr>
          <w:spacing w:val="-1"/>
        </w:rPr>
      </w:pPr>
    </w:p>
    <w:tbl>
      <w:tblPr>
        <w:tblW w:w="0" w:type="auto"/>
        <w:tblInd w:w="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"/>
        <w:gridCol w:w="1400"/>
        <w:gridCol w:w="1288"/>
        <w:gridCol w:w="1417"/>
        <w:gridCol w:w="1134"/>
        <w:gridCol w:w="1559"/>
        <w:gridCol w:w="1559"/>
        <w:gridCol w:w="1843"/>
        <w:gridCol w:w="1418"/>
        <w:gridCol w:w="1559"/>
        <w:gridCol w:w="1701"/>
      </w:tblGrid>
      <w:tr w:rsidR="00A4157F" w:rsidTr="00A4157F">
        <w:trPr>
          <w:trHeight w:hRule="exact" w:val="295"/>
        </w:trPr>
        <w:tc>
          <w:tcPr>
            <w:tcW w:w="468" w:type="dxa"/>
            <w:vMerge w:val="restart"/>
          </w:tcPr>
          <w:p w:rsidR="00A4157F" w:rsidRDefault="00A4157F" w:rsidP="00147E23"/>
        </w:tc>
        <w:tc>
          <w:tcPr>
            <w:tcW w:w="1400" w:type="dxa"/>
            <w:vMerge w:val="restart"/>
          </w:tcPr>
          <w:p w:rsid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09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Name</w:t>
            </w:r>
          </w:p>
        </w:tc>
        <w:tc>
          <w:tcPr>
            <w:tcW w:w="1288" w:type="dxa"/>
            <w:vMerge w:val="restart"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57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PAN</w:t>
            </w:r>
          </w:p>
        </w:tc>
        <w:tc>
          <w:tcPr>
            <w:tcW w:w="1417" w:type="dxa"/>
            <w:vMerge w:val="restart"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57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Passport No. in case of a foreign national</w:t>
            </w:r>
          </w:p>
        </w:tc>
        <w:tc>
          <w:tcPr>
            <w:tcW w:w="1134" w:type="dxa"/>
            <w:vMerge w:val="restart"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2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Nationality</w:t>
            </w:r>
          </w:p>
        </w:tc>
        <w:tc>
          <w:tcPr>
            <w:tcW w:w="7938" w:type="dxa"/>
            <w:gridSpan w:val="5"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8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Details of holding/ exercise of right of the SBO in the reporting company, whether direct or indirect*</w:t>
            </w:r>
          </w:p>
        </w:tc>
        <w:tc>
          <w:tcPr>
            <w:tcW w:w="1701" w:type="dxa"/>
            <w:vMerge w:val="restart"/>
          </w:tcPr>
          <w:p w:rsid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335"/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Date of creation / acquisition of significant beneficial inte</w:t>
            </w:r>
            <w:bookmarkStart w:id="0" w:name="_GoBack"/>
            <w:bookmarkEnd w:id="0"/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rest</w:t>
            </w:r>
          </w:p>
        </w:tc>
      </w:tr>
      <w:tr w:rsidR="00A4157F" w:rsidTr="00A4157F">
        <w:trPr>
          <w:trHeight w:hRule="exact" w:val="568"/>
        </w:trPr>
        <w:tc>
          <w:tcPr>
            <w:tcW w:w="468" w:type="dxa"/>
            <w:vMerge/>
          </w:tcPr>
          <w:p w:rsidR="00A4157F" w:rsidRDefault="00A4157F" w:rsidP="00147E23"/>
        </w:tc>
        <w:tc>
          <w:tcPr>
            <w:tcW w:w="1400" w:type="dxa"/>
            <w:vMerge/>
          </w:tcPr>
          <w:p w:rsid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09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</w:p>
        </w:tc>
        <w:tc>
          <w:tcPr>
            <w:tcW w:w="1288" w:type="dxa"/>
            <w:vMerge/>
          </w:tcPr>
          <w:p w:rsid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57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</w:p>
        </w:tc>
        <w:tc>
          <w:tcPr>
            <w:tcW w:w="1417" w:type="dxa"/>
            <w:vMerge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57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</w:p>
        </w:tc>
        <w:tc>
          <w:tcPr>
            <w:tcW w:w="1134" w:type="dxa"/>
            <w:vMerge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2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</w:p>
        </w:tc>
        <w:tc>
          <w:tcPr>
            <w:tcW w:w="1559" w:type="dxa"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8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Shares</w:t>
            </w:r>
          </w:p>
        </w:tc>
        <w:tc>
          <w:tcPr>
            <w:tcW w:w="1559" w:type="dxa"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8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Voting rights</w:t>
            </w:r>
          </w:p>
        </w:tc>
        <w:tc>
          <w:tcPr>
            <w:tcW w:w="1843" w:type="dxa"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8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Rights on distributable dividend or any other distribution</w:t>
            </w:r>
          </w:p>
        </w:tc>
        <w:tc>
          <w:tcPr>
            <w:tcW w:w="1418" w:type="dxa"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8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Exercise of control</w:t>
            </w:r>
          </w:p>
        </w:tc>
        <w:tc>
          <w:tcPr>
            <w:tcW w:w="1559" w:type="dxa"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8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Exercise of significant influence</w:t>
            </w:r>
          </w:p>
        </w:tc>
        <w:tc>
          <w:tcPr>
            <w:tcW w:w="1701" w:type="dxa"/>
            <w:vMerge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335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</w:p>
        </w:tc>
      </w:tr>
    </w:tbl>
    <w:p w:rsidR="00A4157F" w:rsidRDefault="00A4157F"/>
    <w:p w:rsidR="00206D6E" w:rsidRDefault="00206D6E"/>
    <w:p w:rsidR="00206D6E" w:rsidRDefault="00206D6E" w:rsidP="00206D6E">
      <w:pPr>
        <w:jc w:val="center"/>
      </w:pPr>
      <w:r>
        <w:t xml:space="preserve">Table II- </w:t>
      </w:r>
      <w:proofErr w:type="spellStart"/>
      <w:r>
        <w:t>Unclaim</w:t>
      </w:r>
      <w:proofErr w:type="spellEnd"/>
      <w:r>
        <w:t xml:space="preserve"> Details</w:t>
      </w:r>
    </w:p>
    <w:p w:rsidR="00206D6E" w:rsidRDefault="00206D6E" w:rsidP="00206D6E">
      <w:pPr>
        <w:jc w:val="center"/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6013"/>
        <w:gridCol w:w="6515"/>
      </w:tblGrid>
      <w:tr w:rsidR="00206D6E" w:rsidTr="00DA78DC">
        <w:trPr>
          <w:jc w:val="center"/>
        </w:trPr>
        <w:tc>
          <w:tcPr>
            <w:tcW w:w="12528" w:type="dxa"/>
            <w:gridSpan w:val="2"/>
          </w:tcPr>
          <w:p w:rsidR="00206D6E" w:rsidRDefault="00206D6E" w:rsidP="00206D6E">
            <w:pPr>
              <w:jc w:val="center"/>
            </w:pPr>
            <w:r>
              <w:rPr>
                <w:rFonts w:ascii="Verdana" w:hAnsi="Verdana"/>
                <w:b/>
                <w:bCs/>
                <w:color w:val="333333"/>
                <w:sz w:val="18"/>
                <w:szCs w:val="18"/>
                <w:shd w:val="clear" w:color="auto" w:fill="FFFFFF"/>
              </w:rPr>
              <w:t xml:space="preserve">Details of Shares which remain unclaimed may be given here along with details such as number of shareholders, outstanding shares held in </w:t>
            </w:r>
            <w:proofErr w:type="spellStart"/>
            <w:r>
              <w:rPr>
                <w:rFonts w:ascii="Verdana" w:hAnsi="Verdana"/>
                <w:b/>
                <w:bCs/>
                <w:color w:val="333333"/>
                <w:sz w:val="18"/>
                <w:szCs w:val="18"/>
                <w:shd w:val="clear" w:color="auto" w:fill="FFFFFF"/>
              </w:rPr>
              <w:t>demat</w:t>
            </w:r>
            <w:proofErr w:type="spellEnd"/>
            <w:r>
              <w:rPr>
                <w:rFonts w:ascii="Verdana" w:hAnsi="Verdana"/>
                <w:b/>
                <w:bCs/>
                <w:color w:val="333333"/>
                <w:sz w:val="18"/>
                <w:szCs w:val="18"/>
                <w:shd w:val="clear" w:color="auto" w:fill="FFFFFF"/>
              </w:rPr>
              <w:t>/unclaimed suspense account, voting rights which are frozen etc.</w:t>
            </w:r>
          </w:p>
        </w:tc>
      </w:tr>
      <w:tr w:rsidR="00206D6E" w:rsidTr="00DA78DC">
        <w:trPr>
          <w:jc w:val="center"/>
        </w:trPr>
        <w:tc>
          <w:tcPr>
            <w:tcW w:w="6013" w:type="dxa"/>
          </w:tcPr>
          <w:p w:rsidR="00206D6E" w:rsidRPr="00206D6E" w:rsidRDefault="00206D6E" w:rsidP="00DF7205">
            <w:pPr>
              <w:rPr>
                <w:b/>
              </w:rPr>
            </w:pPr>
            <w:r w:rsidRPr="00206D6E">
              <w:rPr>
                <w:b/>
              </w:rPr>
              <w:t>No. of shareholders</w:t>
            </w:r>
          </w:p>
        </w:tc>
        <w:tc>
          <w:tcPr>
            <w:tcW w:w="6515" w:type="dxa"/>
          </w:tcPr>
          <w:p w:rsidR="00206D6E" w:rsidRPr="00206D6E" w:rsidRDefault="00206D6E" w:rsidP="00DF7205">
            <w:pPr>
              <w:rPr>
                <w:b/>
              </w:rPr>
            </w:pPr>
            <w:r w:rsidRPr="00206D6E">
              <w:rPr>
                <w:b/>
              </w:rPr>
              <w:t>No of share held</w:t>
            </w:r>
          </w:p>
        </w:tc>
      </w:tr>
    </w:tbl>
    <w:p w:rsidR="00206D6E" w:rsidRDefault="00206D6E" w:rsidP="00206D6E">
      <w:pPr>
        <w:jc w:val="center"/>
      </w:pPr>
    </w:p>
    <w:p w:rsidR="00F77D42" w:rsidRDefault="00F77D42" w:rsidP="00206D6E">
      <w:pPr>
        <w:jc w:val="center"/>
      </w:pPr>
    </w:p>
    <w:p w:rsidR="00F77D42" w:rsidRDefault="00F77D42" w:rsidP="00F77D42">
      <w:pPr>
        <w:jc w:val="center"/>
      </w:pPr>
      <w:r>
        <w:t xml:space="preserve">Table III- </w:t>
      </w:r>
      <w:proofErr w:type="spellStart"/>
      <w:r>
        <w:t>Unclaim</w:t>
      </w:r>
      <w:proofErr w:type="spellEnd"/>
      <w:r>
        <w:t xml:space="preserve"> Details</w:t>
      </w:r>
    </w:p>
    <w:p w:rsidR="00F77D42" w:rsidRDefault="00F77D42" w:rsidP="00F77D42">
      <w:pPr>
        <w:jc w:val="center"/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6013"/>
        <w:gridCol w:w="6515"/>
      </w:tblGrid>
      <w:tr w:rsidR="00F77D42" w:rsidTr="00DA78DC">
        <w:trPr>
          <w:jc w:val="center"/>
        </w:trPr>
        <w:tc>
          <w:tcPr>
            <w:tcW w:w="12528" w:type="dxa"/>
            <w:gridSpan w:val="2"/>
          </w:tcPr>
          <w:p w:rsidR="00F77D42" w:rsidRDefault="00B6478C" w:rsidP="00D20C78">
            <w:pPr>
              <w:jc w:val="center"/>
            </w:pPr>
            <w:r>
              <w:rPr>
                <w:rFonts w:ascii="Verdana" w:hAnsi="Verdana"/>
                <w:b/>
                <w:bCs/>
                <w:color w:val="333333"/>
                <w:sz w:val="18"/>
                <w:szCs w:val="18"/>
                <w:shd w:val="clear" w:color="auto" w:fill="FFFFFF"/>
              </w:rPr>
              <w:t xml:space="preserve">Details of Shares which remain unclaimed may be given here along with details such as number of shareholders, outstanding shares held in </w:t>
            </w:r>
            <w:proofErr w:type="spellStart"/>
            <w:r>
              <w:rPr>
                <w:rFonts w:ascii="Verdana" w:hAnsi="Verdana"/>
                <w:b/>
                <w:bCs/>
                <w:color w:val="333333"/>
                <w:sz w:val="18"/>
                <w:szCs w:val="18"/>
                <w:shd w:val="clear" w:color="auto" w:fill="FFFFFF"/>
              </w:rPr>
              <w:t>demat</w:t>
            </w:r>
            <w:proofErr w:type="spellEnd"/>
            <w:r>
              <w:rPr>
                <w:rFonts w:ascii="Verdana" w:hAnsi="Verdana"/>
                <w:b/>
                <w:bCs/>
                <w:color w:val="333333"/>
                <w:sz w:val="18"/>
                <w:szCs w:val="18"/>
                <w:shd w:val="clear" w:color="auto" w:fill="FFFFFF"/>
              </w:rPr>
              <w:t>/unclaimed suspense account, voting rights which are frozen etc.</w:t>
            </w:r>
          </w:p>
        </w:tc>
      </w:tr>
      <w:tr w:rsidR="00F77D42" w:rsidTr="00DA78DC">
        <w:trPr>
          <w:jc w:val="center"/>
        </w:trPr>
        <w:tc>
          <w:tcPr>
            <w:tcW w:w="6013" w:type="dxa"/>
          </w:tcPr>
          <w:p w:rsidR="00F77D42" w:rsidRPr="00206D6E" w:rsidRDefault="00F77D42" w:rsidP="00DF7205">
            <w:pPr>
              <w:rPr>
                <w:b/>
              </w:rPr>
            </w:pPr>
            <w:r w:rsidRPr="00206D6E">
              <w:rPr>
                <w:b/>
              </w:rPr>
              <w:t>No. of shareholders</w:t>
            </w:r>
          </w:p>
        </w:tc>
        <w:tc>
          <w:tcPr>
            <w:tcW w:w="6515" w:type="dxa"/>
          </w:tcPr>
          <w:p w:rsidR="00F77D42" w:rsidRPr="00206D6E" w:rsidRDefault="00F77D42" w:rsidP="00DF7205">
            <w:pPr>
              <w:rPr>
                <w:b/>
              </w:rPr>
            </w:pPr>
            <w:r w:rsidRPr="00206D6E">
              <w:rPr>
                <w:b/>
              </w:rPr>
              <w:t>No of share held</w:t>
            </w:r>
          </w:p>
        </w:tc>
      </w:tr>
      <w:tr>
        <w:tc>
          <w:p>
            <w:r>
              <w:t>39</w:t>
            </w:r>
          </w:p>
        </w:tc>
        <w:tc>
          <w:p>
            <w:r>
              <w:t>2660</w:t>
            </w:r>
          </w:p>
        </w:tc>
        <w:tc>
          <w:p>
            <w:r>
              <w:t>2660</w:t>
            </w:r>
          </w:p>
        </w:tc>
        <w:tc>
          <w:p>
            <w:r>
              <w:t/>
            </w:r>
          </w:p>
        </w:tc>
      </w:tr>
    </w:tbl>
    <w:p w:rsidR="00F77D42" w:rsidRDefault="00F77D42" w:rsidP="00206D6E">
      <w:pPr>
        <w:jc w:val="center"/>
      </w:pPr>
    </w:p>
    <w:p w:rsidR="00B6478C" w:rsidRDefault="00B6478C" w:rsidP="00B6478C">
      <w:pPr>
        <w:jc w:val="center"/>
      </w:pPr>
      <w:r>
        <w:t xml:space="preserve">Table III- </w:t>
      </w:r>
      <w:r w:rsidR="004369C7">
        <w:t>Person in Concert</w:t>
      </w:r>
    </w:p>
    <w:p w:rsidR="00B6478C" w:rsidRDefault="00B6478C" w:rsidP="00B6478C">
      <w:pPr>
        <w:jc w:val="center"/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4213"/>
        <w:gridCol w:w="2771"/>
        <w:gridCol w:w="2772"/>
        <w:gridCol w:w="2772"/>
      </w:tblGrid>
      <w:tr w:rsidR="00B6478C" w:rsidTr="00DA78DC">
        <w:trPr>
          <w:jc w:val="center"/>
        </w:trPr>
        <w:tc>
          <w:tcPr>
            <w:tcW w:w="12528" w:type="dxa"/>
            <w:gridSpan w:val="4"/>
          </w:tcPr>
          <w:p w:rsidR="00B6478C" w:rsidRDefault="004369C7" w:rsidP="00D20C78">
            <w:pPr>
              <w:jc w:val="center"/>
            </w:pPr>
            <w:r>
              <w:rPr>
                <w:rFonts w:ascii="Verdana" w:hAnsi="Verdana"/>
                <w:b/>
                <w:bCs/>
                <w:color w:val="333333"/>
                <w:sz w:val="18"/>
                <w:szCs w:val="18"/>
                <w:shd w:val="clear" w:color="auto" w:fill="FFFFFF"/>
              </w:rPr>
              <w:lastRenderedPageBreak/>
              <w:t>Details of the shareholders acting as persons in Concert including their Shareholding</w:t>
            </w:r>
          </w:p>
        </w:tc>
      </w:tr>
      <w:tr w:rsidR="004369C7" w:rsidTr="00DA78DC">
        <w:trPr>
          <w:jc w:val="center"/>
        </w:trPr>
        <w:tc>
          <w:tcPr>
            <w:tcW w:w="4213" w:type="dxa"/>
          </w:tcPr>
          <w:p w:rsidR="004369C7" w:rsidRPr="00206D6E" w:rsidRDefault="004369C7" w:rsidP="00DF7205">
            <w:pPr>
              <w:rPr>
                <w:b/>
              </w:rPr>
            </w:pPr>
            <w:r>
              <w:rPr>
                <w:b/>
              </w:rPr>
              <w:t>Name of shareholder</w:t>
            </w:r>
          </w:p>
        </w:tc>
        <w:tc>
          <w:tcPr>
            <w:tcW w:w="2771" w:type="dxa"/>
          </w:tcPr>
          <w:p w:rsidR="004369C7" w:rsidRPr="00206D6E" w:rsidRDefault="004369C7" w:rsidP="00DF7205">
            <w:pPr>
              <w:rPr>
                <w:b/>
              </w:rPr>
            </w:pPr>
            <w:r>
              <w:rPr>
                <w:b/>
              </w:rPr>
              <w:t>Name of PAC</w:t>
            </w:r>
          </w:p>
        </w:tc>
        <w:tc>
          <w:tcPr>
            <w:tcW w:w="2772" w:type="dxa"/>
          </w:tcPr>
          <w:p w:rsidR="004369C7" w:rsidRPr="00206D6E" w:rsidRDefault="004369C7" w:rsidP="00DF7205">
            <w:pPr>
              <w:rPr>
                <w:b/>
              </w:rPr>
            </w:pPr>
            <w:r>
              <w:rPr>
                <w:b/>
              </w:rPr>
              <w:t>No. of share</w:t>
            </w:r>
          </w:p>
        </w:tc>
        <w:tc>
          <w:tcPr>
            <w:tcW w:w="2772" w:type="dxa"/>
          </w:tcPr>
          <w:p w:rsidR="004369C7" w:rsidRPr="00206D6E" w:rsidRDefault="004369C7" w:rsidP="00DF7205">
            <w:pPr>
              <w:rPr>
                <w:b/>
              </w:rPr>
            </w:pPr>
            <w:r>
              <w:rPr>
                <w:b/>
              </w:rPr>
              <w:t>Holding %</w:t>
            </w:r>
          </w:p>
        </w:tc>
      </w:tr>
    </w:tbl>
    <w:p w:rsidR="00B6478C" w:rsidRDefault="00B6478C" w:rsidP="00206D6E">
      <w:pPr>
        <w:jc w:val="center"/>
      </w:pPr>
    </w:p>
    <w:sectPr w:rsidR="00B6478C">
      <w:pgSz w:w="15840" w:h="12240" w:orient="landscape"/>
      <w:pgMar w:top="1340" w:right="140" w:bottom="520" w:left="100" w:header="482" w:footer="327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64F01" w:rsidRDefault="00364F01">
      <w:r>
        <w:separator/>
      </w:r>
    </w:p>
  </w:endnote>
  <w:endnote w:type="continuationSeparator" w:id="0">
    <w:p w:rsidR="00364F01" w:rsidRDefault="00364F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8587D" w:rsidRDefault="0018587D">
    <w:pPr>
      <w:pStyle w:val="BodyText"/>
      <w:kinsoku w:val="0"/>
      <w:overflowPunct w:val="0"/>
      <w:spacing w:line="14" w:lineRule="auto"/>
      <w:ind w:left="0" w:firstLine="0"/>
      <w:rPr>
        <w:rFonts w:ascii="Times New Roman" w:hAnsi="Times New Roman" w:cs="Times New Roman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64F01" w:rsidRDefault="00364F01">
      <w:r>
        <w:separator/>
      </w:r>
    </w:p>
  </w:footnote>
  <w:footnote w:type="continuationSeparator" w:id="0">
    <w:p w:rsidR="00364F01" w:rsidRDefault="00364F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8587D" w:rsidRDefault="00FB6CA5">
    <w:pPr>
      <w:pStyle w:val="BodyText"/>
      <w:kinsoku w:val="0"/>
      <w:overflowPunct w:val="0"/>
      <w:spacing w:line="14" w:lineRule="auto"/>
      <w:ind w:left="0" w:firstLine="0"/>
      <w:rPr>
        <w:rFonts w:ascii="Times New Roman" w:hAnsi="Times New Roman" w:cs="Times New Roman"/>
        <w:sz w:val="20"/>
        <w:szCs w:val="20"/>
      </w:rPr>
    </w:pPr>
    <w:r>
      <w:rPr>
        <w:noProof/>
        <w:lang w:val="en-IN" w:eastAsia="en-IN"/>
      </w:rPr>
      <mc:AlternateContent>
        <mc:Choice Requires="wps">
          <w:drawing>
            <wp:anchor distT="0" distB="0" distL="114300" distR="114300" simplePos="0" relativeHeight="251657216" behindDoc="1" locked="0" layoutInCell="0" allowOverlap="1" wp14:anchorId="60DF4F59" wp14:editId="71F405A3">
              <wp:simplePos x="0" y="0"/>
              <wp:positionH relativeFrom="page">
                <wp:posOffset>3288665</wp:posOffset>
              </wp:positionH>
              <wp:positionV relativeFrom="page">
                <wp:posOffset>306070</wp:posOffset>
              </wp:positionV>
              <wp:extent cx="546100" cy="469900"/>
              <wp:effectExtent l="0" t="0" r="0" b="0"/>
              <wp:wrapNone/>
              <wp:docPr id="2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46100" cy="4699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8587D" w:rsidRDefault="0018587D">
                          <w:pPr>
                            <w:widowControl/>
                            <w:autoSpaceDE/>
                            <w:autoSpaceDN/>
                            <w:adjustRightInd/>
                            <w:spacing w:line="740" w:lineRule="atLeast"/>
                          </w:pPr>
                        </w:p>
                        <w:p w:rsidR="0018587D" w:rsidRDefault="0018587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0DF4F59" id="Rectangle 1" o:spid="_x0000_s1026" style="position:absolute;margin-left:258.95pt;margin-top:24.1pt;width:43pt;height:37pt;z-index:-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AZsOTpwIAAJ8FAAAOAAAAZHJzL2Uyb0RvYy54bWysVF1v0zAUfUfiP1h+z/JBmjXR0mlrGoQ0 YGLwA9zEaSwcO9hu0w3x37l2mq7dXhDQh+javj4+597Te3W97zjaUaWZFDkOLwKMqKhkzcQmx9++ lt4cI22IqAmXgub4kWp8vXj75mroMxrJVvKaKgQgQmdDn+PWmD7zfV21tCP6QvZUwGEjVUcMLNXG rxUZAL3jfhQEiT9IVfdKVlRr2C3GQ7xw+E1DK/O5aTQ1iOcYuBn3Ve67tl9/cUWyjSJ9y6oDDfIX LDrCBDx6hCqIIWir2CuojlVKatmYi0p2vmwaVlGnAdSEwQs1Dy3pqdMCxdH9sUz6/8FWn3b3CrE6 xxFGgnTQoi9QNCI2nKLQlmfodQZZD/29sgJ1fyer7xoJuWwhi94oJYeWkhpIuXz/7IJdaLiK1sNH WQM62RrpKrVvVGcBoQZo7xryeGwI3RtUweYsTsIA2lbBUZykKcTAyCfZdLlX2rynskM2yLEC6g6c 7O60GVOnFPuWkCXj3PWci7MNwBx34Gm4as8sCdfCn2mQruareezFUbLy4qAovJtyGXtJGV7OinfF clmEv+y7YZy1rK6psM9MdgrjP2vXwdijEY6G0pKz2sJZSlpt1kuu0I6AnUv3OxTkJM0/p+HqBVpe SAqjOLiNUq9M5pdeXMYzL70M5l4QprdpEsRpXJTnku6YoP8uCQ05TmfRzHXphPQLbYH7vdZGso4Z GBicdTmeH5NIZh24ErVrrSGMj/FJKSz951JAu6dGO79ai45WN/v1HlCsb9eyfgTnKgnOAhPClIOg leoJowEmRo71jy1RFCP+QYD77XiZAjUF6ykgooKrOTYYjeHSjGNo2yu2aQE5dDUR8gb+IQ1z7n1m AdTtAqaAE3GYWHbMnK5d1vNcXfwGAAD//wMAUEsDBBQABgAIAAAAIQDlUmiH4AAAAAoBAAAPAAAA ZHJzL2Rvd25yZXYueG1sTI9NT8MwDIbvSPyHyEjcWLoCoy1Np4kPjSNsSINb1pi2InGqJlsLvx5z gqPtR6+ft1xOzoojDqHzpGA+S0Ag1d501Ch43T5eZCBC1GS09YQKvjDAsjo9KXVh/EgveNzERnAI hUIraGPsCylD3aLTYeZ7JL59+MHpyOPQSDPokcOdlWmSLKTTHfGHVvd412L9uTk4BeusX709+e+x sQ/v693zLr/f5lGp87NpdQsi4hT/YPjVZ3Wo2GnvD2SCsAqu5zc5owqushQEA4vkkhd7JtM0BVmV 8n+F6gcAAP//AwBQSwECLQAUAAYACAAAACEAtoM4kv4AAADhAQAAEwAAAAAAAAAAAAAAAAAAAAAA W0NvbnRlbnRfVHlwZXNdLnhtbFBLAQItABQABgAIAAAAIQA4/SH/1gAAAJQBAAALAAAAAAAAAAAA AAAAAC8BAABfcmVscy8ucmVsc1BLAQItABQABgAIAAAAIQBAZsOTpwIAAJ8FAAAOAAAAAAAAAAAA AAAAAC4CAABkcnMvZTJvRG9jLnhtbFBLAQItABQABgAIAAAAIQDlUmiH4AAAAAoBAAAPAAAAAAAA AAAAAAAAAAEFAABkcnMvZG93bnJldi54bWxQSwUGAAAAAAQABADzAAAADgYAAAAA " o:allowincell="f" filled="f" stroked="f">
              <v:textbox inset="0,0,0,0">
                <w:txbxContent>
                  <w:p w:rsidR="0018587D" w:rsidRDefault="0018587D">
                    <w:pPr>
                      <w:widowControl/>
                      <w:autoSpaceDE/>
                      <w:autoSpaceDN/>
                      <w:adjustRightInd/>
                      <w:spacing w:line="740" w:lineRule="atLeast"/>
                    </w:pPr>
                  </w:p>
                  <w:p w:rsidR="0018587D" w:rsidRDefault="0018587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en-IN" w:eastAsia="en-IN"/>
      </w:rPr>
      <mc:AlternateContent>
        <mc:Choice Requires="wps">
          <w:drawing>
            <wp:anchor distT="0" distB="0" distL="114300" distR="114300" simplePos="0" relativeHeight="251658240" behindDoc="1" locked="0" layoutInCell="0" allowOverlap="1" wp14:anchorId="3989252B" wp14:editId="5D63AC20">
              <wp:simplePos x="0" y="0"/>
              <wp:positionH relativeFrom="page">
                <wp:posOffset>4003675</wp:posOffset>
              </wp:positionH>
              <wp:positionV relativeFrom="page">
                <wp:posOffset>335280</wp:posOffset>
              </wp:positionV>
              <wp:extent cx="3374390" cy="533400"/>
              <wp:effectExtent l="0" t="0" r="0" b="0"/>
              <wp:wrapNone/>
              <wp:docPr id="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374390" cy="533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8587D" w:rsidRDefault="0018587D">
                          <w:pPr>
                            <w:pStyle w:val="BodyText"/>
                            <w:kinsoku w:val="0"/>
                            <w:overflowPunct w:val="0"/>
                            <w:spacing w:before="29"/>
                            <w:ind w:left="20" w:firstLine="0"/>
                            <w:rPr>
                              <w:color w:val="000000"/>
                              <w:sz w:val="28"/>
                              <w:szCs w:val="28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989252B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315.25pt;margin-top:26.4pt;width:265.7pt;height:42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Q+kwBsAIAALAFAAAOAAAAZHJzL2Uyb0RvYy54bWysVNuOmzAQfa/Uf7D8znKJcwEtqXZDqCpt L9JuP8ABE6yCTW0nsK367x2bkOzlpWrLgzXY4zNnZo7n+t3QNujIlOZSpDi8CjBiopAlF/sUf33I vRVG2lBR0kYKluJHpvG79ds3132XsEjWsimZQgAidNJ3Ka6N6RLf10XNWqqvZMcEHFZStdTAr9r7 paI9oLeNHwXBwu+lKjslC6Y17GbjIV47/KpihflcVZoZ1KQYuBm3Krfu7Oqvr2myV7SreXGiQf+C RUu5gKBnqIwaig6Kv4JqeaGklpW5KmTry6riBXM5QDZh8CKb+5p2zOUCxdHduUz6/8EWn45fFOIl 9A4jQVto0QMbDLqVA4psdfpOJ+B034GbGWDbetpMdXcni28aCbmpqdizG6VkXzNaArvQ3vSfXB1x tAXZ9R9lCWHowUgHNFSqtYBQDATo0KXHc2cslQI2Z7MlmcVwVMDZfDYjgWudT5Ppdqe0ec9ki6yR YgWdd+j0eKeNZUOTycUGEzLnTeO634hnG+A47kBsuGrPLAvXzJ9xEG9X2xXxSLTYeiTIMu8m3xBv kYfLeTbLNpss/GXjhiSpeVkyYcNMwgrJnzXuJPFREmdpadnw0sJZSlrtd5tGoSMFYefuczWHk4ub /5yGKwLk8iKlMCLBbRR7+WK19EhO5l68DFZeEMa38SIgMcny5yndccH+PSXUpzieR/NRTBfSL3IL 3Pc6N5q03MDoaHib4tXZiSZWgltRutYaypvRflIKS/9SCmj31GgnWKvRUa1m2A2nlwFgVsw7WT6C gpUEgYEWYeyBUUv1A6MeRkiK9fcDVQyj5oOAV2DnzWSoydhNBhUFXE2xwWg0N2acS4dO8X0NyOM7 E/IGXkrFnYgvLE7vC8aCy+U0wuzcefrvvC6Ddv0bAAD//wMAUEsDBBQABgAIAAAAIQAkBZfa4AAA AAsBAAAPAAAAZHJzL2Rvd25yZXYueG1sTI/BbsIwDIbvk/YOkSftNpKCiKBritC0nSZNlO6wY9qE tqJxuiZA9/YzJ7jZ8qff359tJtezsx1D51FBMhPALNbedNgo+C4/XlbAQtRodO/RKvizATb540Om U+MvWNjzPjaMQjCkWkEb45ByHurWOh1mfrBIt4MfnY60jg03o75QuOv5XAjJne6QPrR6sG+trY/7 k1Ow/cHivfv9qnbFoejKci3wUx6Ven6atq/Aop3iDYarPqlDTk6VP6EJrFcgF2JJqILlnCpcgUQm a2AVTQu5Ap5n/L5D/g8AAP//AwBQSwECLQAUAAYACAAAACEAtoM4kv4AAADhAQAAEwAAAAAAAAAA AAAAAAAAAAAAW0NvbnRlbnRfVHlwZXNdLnhtbFBLAQItABQABgAIAAAAIQA4/SH/1gAAAJQBAAAL AAAAAAAAAAAAAAAAAC8BAABfcmVscy8ucmVsc1BLAQItABQABgAIAAAAIQCQ+kwBsAIAALAFAAAO AAAAAAAAAAAAAAAAAC4CAABkcnMvZTJvRG9jLnhtbFBLAQItABQABgAIAAAAIQAkBZfa4AAAAAsB AAAPAAAAAAAAAAAAAAAAAAoFAABkcnMvZG93bnJldi54bWxQSwUGAAAAAAQABADzAAAAFwYAAAAA " o:allowincell="f" filled="f" stroked="f">
              <v:textbox inset="0,0,0,0">
                <w:txbxContent>
                  <w:p w:rsidR="0018587D" w:rsidRDefault="0018587D">
                    <w:pPr>
                      <w:pStyle w:val="BodyText"/>
                      <w:kinsoku w:val="0"/>
                      <w:overflowPunct w:val="0"/>
                      <w:spacing w:before="29"/>
                      <w:ind w:left="20" w:firstLine="0"/>
                      <w:rPr>
                        <w:color w:val="000000"/>
                        <w:sz w:val="28"/>
                        <w:szCs w:val="28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402"/>
    <w:multiLevelType w:val="multilevel"/>
    <w:tmpl w:val="00000885"/>
    <w:lvl w:ilvl="0">
      <w:start w:val="1"/>
      <w:numFmt w:val="decimal"/>
      <w:lvlText w:val="%1."/>
      <w:lvlJc w:val="left"/>
      <w:pPr>
        <w:ind w:left="460" w:hanging="360"/>
      </w:pPr>
      <w:rPr>
        <w:rFonts w:ascii="Arial" w:hAnsi="Arial" w:cs="Arial"/>
        <w:b w:val="0"/>
        <w:bCs w:val="0"/>
        <w:spacing w:val="-4"/>
        <w:sz w:val="24"/>
        <w:szCs w:val="24"/>
      </w:rPr>
    </w:lvl>
    <w:lvl w:ilvl="1">
      <w:start w:val="1"/>
      <w:numFmt w:val="lowerLetter"/>
      <w:lvlText w:val="%2."/>
      <w:lvlJc w:val="left"/>
      <w:pPr>
        <w:ind w:left="820" w:hanging="360"/>
      </w:pPr>
      <w:rPr>
        <w:rFonts w:ascii="Arial" w:hAnsi="Arial" w:cs="Arial"/>
        <w:b w:val="0"/>
        <w:bCs w:val="0"/>
        <w:spacing w:val="-4"/>
        <w:sz w:val="24"/>
        <w:szCs w:val="24"/>
      </w:rPr>
    </w:lvl>
    <w:lvl w:ilvl="2">
      <w:start w:val="1"/>
      <w:numFmt w:val="lowerRoman"/>
      <w:lvlText w:val="%3."/>
      <w:lvlJc w:val="left"/>
      <w:pPr>
        <w:ind w:left="1180" w:hanging="382"/>
      </w:pPr>
      <w:rPr>
        <w:rFonts w:ascii="Arial" w:hAnsi="Arial" w:cs="Arial"/>
        <w:b w:val="0"/>
        <w:bCs w:val="0"/>
        <w:spacing w:val="-6"/>
        <w:sz w:val="24"/>
        <w:szCs w:val="24"/>
      </w:rPr>
    </w:lvl>
    <w:lvl w:ilvl="3">
      <w:start w:val="1"/>
      <w:numFmt w:val="decimal"/>
      <w:lvlText w:val="%4."/>
      <w:lvlJc w:val="left"/>
      <w:pPr>
        <w:ind w:left="1631" w:hanging="360"/>
      </w:pPr>
      <w:rPr>
        <w:rFonts w:ascii="Arial" w:hAnsi="Arial" w:cs="Arial"/>
        <w:b w:val="0"/>
        <w:bCs w:val="0"/>
        <w:spacing w:val="-4"/>
        <w:sz w:val="24"/>
        <w:szCs w:val="24"/>
      </w:rPr>
    </w:lvl>
    <w:lvl w:ilvl="4">
      <w:numFmt w:val="bullet"/>
      <w:lvlText w:val="•"/>
      <w:lvlJc w:val="left"/>
      <w:pPr>
        <w:ind w:left="1631" w:hanging="360"/>
      </w:pPr>
    </w:lvl>
    <w:lvl w:ilvl="5">
      <w:numFmt w:val="bullet"/>
      <w:lvlText w:val="•"/>
      <w:lvlJc w:val="left"/>
      <w:pPr>
        <w:ind w:left="2986" w:hanging="360"/>
      </w:pPr>
    </w:lvl>
    <w:lvl w:ilvl="6">
      <w:numFmt w:val="bullet"/>
      <w:lvlText w:val="•"/>
      <w:lvlJc w:val="left"/>
      <w:pPr>
        <w:ind w:left="4341" w:hanging="360"/>
      </w:pPr>
    </w:lvl>
    <w:lvl w:ilvl="7">
      <w:numFmt w:val="bullet"/>
      <w:lvlText w:val="•"/>
      <w:lvlJc w:val="left"/>
      <w:pPr>
        <w:ind w:left="5695" w:hanging="360"/>
      </w:pPr>
    </w:lvl>
    <w:lvl w:ilvl="8">
      <w:numFmt w:val="bullet"/>
      <w:lvlText w:val="•"/>
      <w:lvlJc w:val="left"/>
      <w:pPr>
        <w:ind w:left="7050" w:hanging="360"/>
      </w:pPr>
    </w:lvl>
  </w:abstractNum>
  <w:abstractNum w:abstractNumId="1">
    <w:nsid w:val="00000403"/>
    <w:multiLevelType w:val="multilevel"/>
    <w:tmpl w:val="00000886"/>
    <w:lvl w:ilvl="0">
      <w:start w:val="1"/>
      <w:numFmt w:val="decimal"/>
      <w:lvlText w:val="%1."/>
      <w:lvlJc w:val="left"/>
      <w:pPr>
        <w:ind w:left="467" w:hanging="360"/>
      </w:pPr>
      <w:rPr>
        <w:rFonts w:ascii="Arial" w:hAnsi="Arial" w:cs="Arial"/>
        <w:b w:val="0"/>
        <w:bCs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187" w:hanging="361"/>
      </w:pPr>
      <w:rPr>
        <w:rFonts w:ascii="Arial" w:hAnsi="Arial" w:cs="Arial"/>
        <w:b w:val="0"/>
        <w:bCs w:val="0"/>
        <w:sz w:val="24"/>
        <w:szCs w:val="24"/>
      </w:rPr>
    </w:lvl>
    <w:lvl w:ilvl="2">
      <w:numFmt w:val="bullet"/>
      <w:lvlText w:val="•"/>
      <w:lvlJc w:val="left"/>
      <w:pPr>
        <w:ind w:left="2686" w:hanging="361"/>
      </w:pPr>
    </w:lvl>
    <w:lvl w:ilvl="3">
      <w:numFmt w:val="bullet"/>
      <w:lvlText w:val="•"/>
      <w:lvlJc w:val="left"/>
      <w:pPr>
        <w:ind w:left="4185" w:hanging="361"/>
      </w:pPr>
    </w:lvl>
    <w:lvl w:ilvl="4">
      <w:numFmt w:val="bullet"/>
      <w:lvlText w:val="•"/>
      <w:lvlJc w:val="left"/>
      <w:pPr>
        <w:ind w:left="5685" w:hanging="361"/>
      </w:pPr>
    </w:lvl>
    <w:lvl w:ilvl="5">
      <w:numFmt w:val="bullet"/>
      <w:lvlText w:val="•"/>
      <w:lvlJc w:val="left"/>
      <w:pPr>
        <w:ind w:left="7184" w:hanging="361"/>
      </w:pPr>
    </w:lvl>
    <w:lvl w:ilvl="6">
      <w:numFmt w:val="bullet"/>
      <w:lvlText w:val="•"/>
      <w:lvlJc w:val="left"/>
      <w:pPr>
        <w:ind w:left="8683" w:hanging="361"/>
      </w:pPr>
    </w:lvl>
    <w:lvl w:ilvl="7">
      <w:numFmt w:val="bullet"/>
      <w:lvlText w:val="•"/>
      <w:lvlJc w:val="left"/>
      <w:pPr>
        <w:ind w:left="10182" w:hanging="361"/>
      </w:pPr>
    </w:lvl>
    <w:lvl w:ilvl="8">
      <w:numFmt w:val="bullet"/>
      <w:lvlText w:val="•"/>
      <w:lvlJc w:val="left"/>
      <w:pPr>
        <w:ind w:left="11681" w:hanging="361"/>
      </w:pPr>
    </w:lvl>
  </w:abstractNum>
  <w:abstractNum w:abstractNumId="2">
    <w:nsid w:val="00000404"/>
    <w:multiLevelType w:val="multilevel"/>
    <w:tmpl w:val="00000887"/>
    <w:lvl w:ilvl="0">
      <w:start w:val="1"/>
      <w:numFmt w:val="decimal"/>
      <w:lvlText w:val="(%1)"/>
      <w:lvlJc w:val="left"/>
      <w:pPr>
        <w:ind w:left="347" w:hanging="248"/>
      </w:pPr>
      <w:rPr>
        <w:rFonts w:ascii="Arial" w:hAnsi="Arial" w:cs="Arial"/>
        <w:b w:val="0"/>
        <w:bCs w:val="0"/>
        <w:spacing w:val="-1"/>
        <w:w w:val="99"/>
        <w:sz w:val="14"/>
        <w:szCs w:val="14"/>
      </w:rPr>
    </w:lvl>
    <w:lvl w:ilvl="1">
      <w:numFmt w:val="bullet"/>
      <w:lvlText w:val="•"/>
      <w:lvlJc w:val="left"/>
      <w:pPr>
        <w:ind w:left="1848" w:hanging="248"/>
      </w:pPr>
    </w:lvl>
    <w:lvl w:ilvl="2">
      <w:numFmt w:val="bullet"/>
      <w:lvlText w:val="•"/>
      <w:lvlJc w:val="left"/>
      <w:pPr>
        <w:ind w:left="3349" w:hanging="248"/>
      </w:pPr>
    </w:lvl>
    <w:lvl w:ilvl="3">
      <w:numFmt w:val="bullet"/>
      <w:lvlText w:val="•"/>
      <w:lvlJc w:val="left"/>
      <w:pPr>
        <w:ind w:left="4850" w:hanging="248"/>
      </w:pPr>
    </w:lvl>
    <w:lvl w:ilvl="4">
      <w:numFmt w:val="bullet"/>
      <w:lvlText w:val="•"/>
      <w:lvlJc w:val="left"/>
      <w:pPr>
        <w:ind w:left="6351" w:hanging="248"/>
      </w:pPr>
    </w:lvl>
    <w:lvl w:ilvl="5">
      <w:numFmt w:val="bullet"/>
      <w:lvlText w:val="•"/>
      <w:lvlJc w:val="left"/>
      <w:pPr>
        <w:ind w:left="7852" w:hanging="248"/>
      </w:pPr>
    </w:lvl>
    <w:lvl w:ilvl="6">
      <w:numFmt w:val="bullet"/>
      <w:lvlText w:val="•"/>
      <w:lvlJc w:val="left"/>
      <w:pPr>
        <w:ind w:left="9353" w:hanging="248"/>
      </w:pPr>
    </w:lvl>
    <w:lvl w:ilvl="7">
      <w:numFmt w:val="bullet"/>
      <w:lvlText w:val="•"/>
      <w:lvlJc w:val="left"/>
      <w:pPr>
        <w:ind w:left="10854" w:hanging="248"/>
      </w:pPr>
    </w:lvl>
    <w:lvl w:ilvl="8">
      <w:numFmt w:val="bullet"/>
      <w:lvlText w:val="•"/>
      <w:lvlJc w:val="left"/>
      <w:pPr>
        <w:ind w:left="12355" w:hanging="248"/>
      </w:pPr>
    </w:lvl>
  </w:abstractNum>
  <w:abstractNum w:abstractNumId="3">
    <w:nsid w:val="00000405"/>
    <w:multiLevelType w:val="multilevel"/>
    <w:tmpl w:val="00000888"/>
    <w:lvl w:ilvl="0">
      <w:start w:val="1"/>
      <w:numFmt w:val="lowerRoman"/>
      <w:lvlText w:val="%1."/>
      <w:lvlJc w:val="left"/>
      <w:pPr>
        <w:ind w:left="102" w:hanging="111"/>
      </w:pPr>
      <w:rPr>
        <w:rFonts w:ascii="Arial" w:hAnsi="Arial" w:cs="Arial"/>
        <w:b w:val="0"/>
        <w:bCs w:val="0"/>
        <w:w w:val="99"/>
        <w:sz w:val="14"/>
        <w:szCs w:val="14"/>
      </w:rPr>
    </w:lvl>
    <w:lvl w:ilvl="1">
      <w:numFmt w:val="bullet"/>
      <w:lvlText w:val="•"/>
      <w:lvlJc w:val="left"/>
      <w:pPr>
        <w:ind w:left="230" w:hanging="111"/>
      </w:pPr>
    </w:lvl>
    <w:lvl w:ilvl="2">
      <w:numFmt w:val="bullet"/>
      <w:lvlText w:val="•"/>
      <w:lvlJc w:val="left"/>
      <w:pPr>
        <w:ind w:left="359" w:hanging="111"/>
      </w:pPr>
    </w:lvl>
    <w:lvl w:ilvl="3">
      <w:numFmt w:val="bullet"/>
      <w:lvlText w:val="•"/>
      <w:lvlJc w:val="left"/>
      <w:pPr>
        <w:ind w:left="487" w:hanging="111"/>
      </w:pPr>
    </w:lvl>
    <w:lvl w:ilvl="4">
      <w:numFmt w:val="bullet"/>
      <w:lvlText w:val="•"/>
      <w:lvlJc w:val="left"/>
      <w:pPr>
        <w:ind w:left="616" w:hanging="111"/>
      </w:pPr>
    </w:lvl>
    <w:lvl w:ilvl="5">
      <w:numFmt w:val="bullet"/>
      <w:lvlText w:val="•"/>
      <w:lvlJc w:val="left"/>
      <w:pPr>
        <w:ind w:left="745" w:hanging="111"/>
      </w:pPr>
    </w:lvl>
    <w:lvl w:ilvl="6">
      <w:numFmt w:val="bullet"/>
      <w:lvlText w:val="•"/>
      <w:lvlJc w:val="left"/>
      <w:pPr>
        <w:ind w:left="873" w:hanging="111"/>
      </w:pPr>
    </w:lvl>
    <w:lvl w:ilvl="7">
      <w:numFmt w:val="bullet"/>
      <w:lvlText w:val="•"/>
      <w:lvlJc w:val="left"/>
      <w:pPr>
        <w:ind w:left="1002" w:hanging="111"/>
      </w:pPr>
    </w:lvl>
    <w:lvl w:ilvl="8">
      <w:numFmt w:val="bullet"/>
      <w:lvlText w:val="•"/>
      <w:lvlJc w:val="left"/>
      <w:pPr>
        <w:ind w:left="1130" w:hanging="111"/>
      </w:pPr>
    </w:lvl>
  </w:abstractNum>
  <w:abstractNum w:abstractNumId="4">
    <w:nsid w:val="00000406"/>
    <w:multiLevelType w:val="multilevel"/>
    <w:tmpl w:val="00000889"/>
    <w:lvl w:ilvl="0">
      <w:start w:val="1"/>
      <w:numFmt w:val="decimal"/>
      <w:lvlText w:val="(%1)"/>
      <w:lvlJc w:val="left"/>
      <w:pPr>
        <w:ind w:left="450" w:hanging="248"/>
      </w:pPr>
      <w:rPr>
        <w:rFonts w:ascii="Arial" w:hAnsi="Arial" w:cs="Arial"/>
        <w:b w:val="0"/>
        <w:bCs w:val="0"/>
        <w:spacing w:val="-1"/>
        <w:w w:val="99"/>
        <w:sz w:val="14"/>
        <w:szCs w:val="14"/>
      </w:rPr>
    </w:lvl>
    <w:lvl w:ilvl="1">
      <w:numFmt w:val="bullet"/>
      <w:lvlText w:val="•"/>
      <w:lvlJc w:val="left"/>
      <w:pPr>
        <w:ind w:left="1833" w:hanging="248"/>
      </w:pPr>
    </w:lvl>
    <w:lvl w:ilvl="2">
      <w:numFmt w:val="bullet"/>
      <w:lvlText w:val="•"/>
      <w:lvlJc w:val="left"/>
      <w:pPr>
        <w:ind w:left="3216" w:hanging="248"/>
      </w:pPr>
    </w:lvl>
    <w:lvl w:ilvl="3">
      <w:numFmt w:val="bullet"/>
      <w:lvlText w:val="•"/>
      <w:lvlJc w:val="left"/>
      <w:pPr>
        <w:ind w:left="4600" w:hanging="248"/>
      </w:pPr>
    </w:lvl>
    <w:lvl w:ilvl="4">
      <w:numFmt w:val="bullet"/>
      <w:lvlText w:val="•"/>
      <w:lvlJc w:val="left"/>
      <w:pPr>
        <w:ind w:left="5983" w:hanging="248"/>
      </w:pPr>
    </w:lvl>
    <w:lvl w:ilvl="5">
      <w:numFmt w:val="bullet"/>
      <w:lvlText w:val="•"/>
      <w:lvlJc w:val="left"/>
      <w:pPr>
        <w:ind w:left="7366" w:hanging="248"/>
      </w:pPr>
    </w:lvl>
    <w:lvl w:ilvl="6">
      <w:numFmt w:val="bullet"/>
      <w:lvlText w:val="•"/>
      <w:lvlJc w:val="left"/>
      <w:pPr>
        <w:ind w:left="8750" w:hanging="248"/>
      </w:pPr>
    </w:lvl>
    <w:lvl w:ilvl="7">
      <w:numFmt w:val="bullet"/>
      <w:lvlText w:val="•"/>
      <w:lvlJc w:val="left"/>
      <w:pPr>
        <w:ind w:left="10133" w:hanging="248"/>
      </w:pPr>
    </w:lvl>
    <w:lvl w:ilvl="8">
      <w:numFmt w:val="bullet"/>
      <w:lvlText w:val="•"/>
      <w:lvlJc w:val="left"/>
      <w:pPr>
        <w:ind w:left="11516" w:hanging="248"/>
      </w:pPr>
    </w:lvl>
  </w:abstractNum>
  <w:abstractNum w:abstractNumId="5">
    <w:nsid w:val="00000407"/>
    <w:multiLevelType w:val="multilevel"/>
    <w:tmpl w:val="0000088A"/>
    <w:lvl w:ilvl="0">
      <w:start w:val="1"/>
      <w:numFmt w:val="decimal"/>
      <w:lvlText w:val="(%1)"/>
      <w:lvlJc w:val="left"/>
      <w:pPr>
        <w:ind w:left="346" w:hanging="248"/>
      </w:pPr>
      <w:rPr>
        <w:rFonts w:ascii="Arial" w:hAnsi="Arial" w:cs="Arial"/>
        <w:b w:val="0"/>
        <w:bCs w:val="0"/>
        <w:spacing w:val="-1"/>
        <w:w w:val="99"/>
        <w:sz w:val="14"/>
        <w:szCs w:val="14"/>
      </w:rPr>
    </w:lvl>
    <w:lvl w:ilvl="1">
      <w:numFmt w:val="bullet"/>
      <w:lvlText w:val="•"/>
      <w:lvlJc w:val="left"/>
      <w:pPr>
        <w:ind w:left="1740" w:hanging="248"/>
      </w:pPr>
    </w:lvl>
    <w:lvl w:ilvl="2">
      <w:numFmt w:val="bullet"/>
      <w:lvlText w:val="•"/>
      <w:lvlJc w:val="left"/>
      <w:pPr>
        <w:ind w:left="3133" w:hanging="248"/>
      </w:pPr>
    </w:lvl>
    <w:lvl w:ilvl="3">
      <w:numFmt w:val="bullet"/>
      <w:lvlText w:val="•"/>
      <w:lvlJc w:val="left"/>
      <w:pPr>
        <w:ind w:left="4526" w:hanging="248"/>
      </w:pPr>
    </w:lvl>
    <w:lvl w:ilvl="4">
      <w:numFmt w:val="bullet"/>
      <w:lvlText w:val="•"/>
      <w:lvlJc w:val="left"/>
      <w:pPr>
        <w:ind w:left="5919" w:hanging="248"/>
      </w:pPr>
    </w:lvl>
    <w:lvl w:ilvl="5">
      <w:numFmt w:val="bullet"/>
      <w:lvlText w:val="•"/>
      <w:lvlJc w:val="left"/>
      <w:pPr>
        <w:ind w:left="7312" w:hanging="248"/>
      </w:pPr>
    </w:lvl>
    <w:lvl w:ilvl="6">
      <w:numFmt w:val="bullet"/>
      <w:lvlText w:val="•"/>
      <w:lvlJc w:val="left"/>
      <w:pPr>
        <w:ind w:left="8705" w:hanging="248"/>
      </w:pPr>
    </w:lvl>
    <w:lvl w:ilvl="7">
      <w:numFmt w:val="bullet"/>
      <w:lvlText w:val="•"/>
      <w:lvlJc w:val="left"/>
      <w:pPr>
        <w:ind w:left="10098" w:hanging="248"/>
      </w:pPr>
    </w:lvl>
    <w:lvl w:ilvl="8">
      <w:numFmt w:val="bullet"/>
      <w:lvlText w:val="•"/>
      <w:lvlJc w:val="left"/>
      <w:pPr>
        <w:ind w:left="11491" w:hanging="248"/>
      </w:pPr>
    </w:lvl>
  </w:abstractNum>
  <w:num w:numId="1">
    <w:abstractNumId w:val="5"/>
  </w:num>
  <w:num w:numId="2">
    <w:abstractNumId w:val="4"/>
  </w:num>
  <w:num w:numId="3">
    <w:abstractNumId w:val="3"/>
  </w:num>
  <w:num w:numId="4">
    <w:abstractNumId w:val="2"/>
  </w:num>
  <w:num w:numId="5">
    <w:abstractNumId w:val="1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37FF"/>
    <w:rsid w:val="000D37B6"/>
    <w:rsid w:val="0018587D"/>
    <w:rsid w:val="001D168F"/>
    <w:rsid w:val="00206D6E"/>
    <w:rsid w:val="00290067"/>
    <w:rsid w:val="003300D6"/>
    <w:rsid w:val="0033371B"/>
    <w:rsid w:val="00364F01"/>
    <w:rsid w:val="0037630B"/>
    <w:rsid w:val="004369C7"/>
    <w:rsid w:val="004608A5"/>
    <w:rsid w:val="00630071"/>
    <w:rsid w:val="00682964"/>
    <w:rsid w:val="006D513D"/>
    <w:rsid w:val="009175FF"/>
    <w:rsid w:val="00A4157F"/>
    <w:rsid w:val="00A81905"/>
    <w:rsid w:val="00B6478C"/>
    <w:rsid w:val="00B95126"/>
    <w:rsid w:val="00CC37FF"/>
    <w:rsid w:val="00D744EF"/>
    <w:rsid w:val="00DA78DC"/>
    <w:rsid w:val="00DF6FC4"/>
    <w:rsid w:val="00DF7205"/>
    <w:rsid w:val="00EC1C60"/>
    <w:rsid w:val="00F41EC7"/>
    <w:rsid w:val="00F61B18"/>
    <w:rsid w:val="00F77D42"/>
    <w:rsid w:val="00FB6C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efaultImageDpi w14:val="0"/>
  <w15:docId w15:val="{77E72132-010B-4A61-A72E-DA21F5A73A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="Times New Roman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1"/>
    <w:qFormat/>
    <w:pPr>
      <w:ind w:left="460"/>
      <w:outlineLvl w:val="0"/>
    </w:pPr>
    <w:rPr>
      <w:rFonts w:ascii="Arial" w:hAnsi="Arial" w:cs="Arial"/>
      <w:b/>
      <w:bCs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paragraph" w:styleId="BodyText">
    <w:name w:val="Body Text"/>
    <w:basedOn w:val="Normal"/>
    <w:link w:val="BodyTextChar"/>
    <w:uiPriority w:val="1"/>
    <w:qFormat/>
    <w:pPr>
      <w:ind w:left="1180" w:hanging="360"/>
    </w:pPr>
    <w:rPr>
      <w:rFonts w:ascii="Arial" w:hAnsi="Arial" w:cs="Arial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ascii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CC37FF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CC37FF"/>
    <w:rPr>
      <w:rFonts w:ascii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CC37FF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CC37FF"/>
    <w:rPr>
      <w:rFonts w:ascii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39"/>
    <w:rsid w:val="00206D6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0389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numbering" Target="numbering.xml"/>
  <Relationship Id="rId10" Type="http://schemas.openxmlformats.org/officeDocument/2006/relationships/theme" Target="theme/theme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footer" Target="footer1.xml"/>
  <Relationship Id="rId9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361</TotalTime>
  <Pages>4</Pages>
  <Words>934</Words>
  <Characters>5328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The circulars may be defined in two parts, one to convey background, rationale, objective of a decision and the other to commu</vt:lpstr>
    </vt:vector>
  </TitlesOfParts>
  <Company>Hewlett-Packard Company</Company>
  <LinksUpToDate>false</LinksUpToDate>
  <CharactersWithSpaces>6250</CharactersWithSpaces>
  <SharedDoc>false</SharedDoc>
  <HyperlinksChanged>false</HyperlinksChanged>
  <AppVersion>15.0000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2016-03-07T06:08:00Z</dcterms:created>
  <dc:creator>1171</dc:creator>
  <lastModifiedBy>Sonali Mulukh (IT\ES-NEAPS)</lastModifiedBy>
  <dcterms:modified xsi:type="dcterms:W3CDTF">2019-07-08T11:54:00Z</dcterms:modified>
  <revision>38</revision>
  <dc:title>The circulars may be defined in two parts, one to convey background, rationale, objective of a decision and the other to commu</dc:title>
</coreProperties>
</file>