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spacing w:before="69"/>
        <w:rPr>
          <w:spacing w:val="-1"/>
        </w:rPr>
      </w:pPr>
      <w:r>
        <w:t>Name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Listed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Entity:</w:t>
      </w:r>
      <w:r w:rsidR="00B95126">
        <w:rPr>
          <w:spacing w:val="-1"/>
        </w:rPr>
        <w:t>Esab India Limited</w:t>
      </w:r>
      <w:proofErr w:type="spellEnd"/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Scrip</w:t>
      </w:r>
      <w:r>
        <w:t xml:space="preserve"> </w:t>
      </w:r>
      <w:r>
        <w:rPr>
          <w:spacing w:val="-1"/>
        </w:rPr>
        <w:t>Code/Name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Scrip/Class</w:t>
      </w:r>
      <w: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rPr>
          <w:spacing w:val="-1"/>
        </w:rPr>
        <w:t>Security</w:t>
      </w:r>
      <w:r w:rsidR="00B95126">
        <w:rPr>
          <w:spacing w:val="-1"/>
        </w:rPr>
        <w:t xml:space="preserve">:  </w:t>
      </w:r>
      <w:proofErr w:type="spellStart"/>
      <w:r w:rsidR="00B95126">
        <w:rPr>
          <w:spacing w:val="-1"/>
        </w:rPr>
        <w:t>ESABINDIA</w:t>
      </w:r>
      <w:proofErr w:type="spellEnd"/>
    </w:p>
    <w:p w:rsidR="001D168F" w:rsidRDefault="0018587D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t xml:space="preserve">Share </w:t>
      </w:r>
      <w:r>
        <w:rPr>
          <w:spacing w:val="-1"/>
        </w:rPr>
        <w:t>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Filed</w:t>
      </w:r>
      <w:r>
        <w:rPr>
          <w:spacing w:val="1"/>
        </w:rPr>
        <w:t xml:space="preserve"> </w:t>
      </w:r>
      <w:r>
        <w:rPr>
          <w:spacing w:val="-1"/>
        </w:rPr>
        <w:t>under:</w:t>
      </w:r>
      <w:r>
        <w:t xml:space="preserve"> </w:t>
      </w:r>
      <w:proofErr w:type="spellStart"/>
      <w:r w:rsidR="00DF6FC4">
        <w:rPr>
          <w:spacing w:val="-1"/>
        </w:rPr>
        <w:t>31b</w:t>
      </w:r>
      <w:proofErr w:type="spellEnd"/>
    </w:p>
    <w:p w:rsidR="001D168F" w:rsidRPr="001D168F" w:rsidRDefault="001D168F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Share Holding Pattern as on :</w:t>
      </w:r>
      <w:r w:rsidR="00B95126">
        <w:rPr>
          <w:spacing w:val="-1"/>
        </w:rPr>
        <w:t xml:space="preserve"> </w:t>
      </w:r>
      <w:proofErr w:type="spellStart"/>
      <w:r w:rsidR="00B95126">
        <w:rPr>
          <w:spacing w:val="-1"/>
        </w:rPr>
        <w:t>30-Sep-2020</w:t>
      </w:r>
      <w:proofErr w:type="spellEnd"/>
      <w:r>
        <w:rPr>
          <w:spacing w:val="-1"/>
        </w:rPr>
        <w:t xml:space="preserve"> </w:t>
      </w:r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</w:pPr>
      <w:r>
        <w:rPr>
          <w:b/>
          <w:bCs/>
          <w:spacing w:val="-1"/>
        </w:rPr>
        <w:t>Declaration</w:t>
      </w:r>
      <w:r>
        <w:rPr>
          <w:spacing w:val="-1"/>
        </w:rPr>
        <w:t>: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Listed</w:t>
      </w:r>
      <w:r>
        <w:t xml:space="preserve"> </w:t>
      </w:r>
      <w:r>
        <w:rPr>
          <w:spacing w:val="-1"/>
        </w:rPr>
        <w:t>entity</w:t>
      </w:r>
      <w:r>
        <w:rPr>
          <w:spacing w:val="-2"/>
        </w:rPr>
        <w:t xml:space="preserve"> </w:t>
      </w:r>
      <w:r>
        <w:t xml:space="preserve">is </w:t>
      </w:r>
      <w:r>
        <w:rPr>
          <w:spacing w:val="-1"/>
        </w:rPr>
        <w:t>required</w:t>
      </w:r>
      <w:r>
        <w:t xml:space="preserve"> to </w:t>
      </w:r>
      <w:r>
        <w:rPr>
          <w:spacing w:val="-1"/>
        </w:rPr>
        <w:t>submit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following</w:t>
      </w:r>
      <w:r>
        <w:rPr>
          <w:spacing w:val="4"/>
        </w:rPr>
        <w:t xml:space="preserve"> </w:t>
      </w:r>
      <w:r>
        <w:rPr>
          <w:spacing w:val="-1"/>
        </w:rPr>
        <w:t>declaration</w:t>
      </w:r>
      <w: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extent</w:t>
      </w:r>
      <w: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submission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t>information:-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3748" w:type="pct"/>
        <w:tblInd w:w="7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8"/>
        <w:gridCol w:w="4838"/>
        <w:gridCol w:w="1513"/>
        <w:gridCol w:w="4387"/>
      </w:tblGrid>
      <w:tr w:rsidR="001D168F" w:rsidTr="009175FF">
        <w:tc>
          <w:tcPr>
            <w:tcW w:w="494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 xml:space="preserve">S. No. </w:t>
            </w:r>
          </w:p>
        </w:tc>
        <w:tc>
          <w:tcPr>
            <w:tcW w:w="203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Particulars</w:t>
            </w:r>
          </w:p>
        </w:tc>
        <w:tc>
          <w:tcPr>
            <w:tcW w:w="63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Yes/No</w:t>
            </w:r>
          </w:p>
        </w:tc>
        <w:tc>
          <w:tcPr>
            <w:tcW w:w="1841" w:type="pct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partly paid up shares?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Convertible Securities?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against which depository receipts are issued?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in locked-in?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Whether any shares held by promoters are pledge or otherwise encumbered?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differential Voting Rights?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7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Warrants 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8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significant beneficial owner?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10"/>
        <w:ind w:left="0" w:firstLine="0"/>
        <w:rPr>
          <w:sz w:val="16"/>
          <w:szCs w:val="16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9"/>
          <w:szCs w:val="19"/>
        </w:rPr>
      </w:pPr>
    </w:p>
    <w:p w:rsidR="0018587D" w:rsidRDefault="00FB6CA5" w:rsidP="000D37B6">
      <w:pPr>
        <w:pStyle w:val="BodyText"/>
        <w:kinsoku w:val="0"/>
        <w:overflowPunct w:val="0"/>
        <w:ind w:left="447" w:firstLine="0"/>
        <w:jc w:val="center"/>
        <w:rPr>
          <w:spacing w:val="-1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059C4FA1" wp14:editId="58A7762E">
                <wp:simplePos x="0" y="0"/>
                <wp:positionH relativeFrom="page">
                  <wp:posOffset>3738880</wp:posOffset>
                </wp:positionH>
                <wp:positionV relativeFrom="paragraph">
                  <wp:posOffset>857250</wp:posOffset>
                </wp:positionV>
                <wp:extent cx="29210" cy="12700"/>
                <wp:effectExtent l="0" t="0" r="0" b="0"/>
                <wp:wrapNone/>
                <wp:docPr id="3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210" cy="12700"/>
                        </a:xfrm>
                        <a:custGeom>
                          <a:avLst/>
                          <a:gdLst>
                            <a:gd name="T0" fmla="*/ 0 w 46"/>
                            <a:gd name="T1" fmla="*/ 7 h 20"/>
                            <a:gd name="T2" fmla="*/ 45 w 46"/>
                            <a:gd name="T3" fmla="*/ 7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46" h="20">
                              <a:moveTo>
                                <a:pt x="0" y="7"/>
                              </a:moveTo>
                              <a:lnTo>
                                <a:pt x="45" y="7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2D5544C" id="Freeform 10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94.4pt,67.85pt,296.65pt,67.85pt" coordsize="46,2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4GN5r+AIAAIIGAAAOAAAAZHJzL2Uyb0RvYy54bWysVduO0zAQfUfiHyw/InVz2bTdRpuuVr0g pAVW2vIBru00EY4dbLfpgvh3xk6aprsgIUQfUrszmTnnzKW3d8dKoAPXplQyw9FViBGXVLFS7jL8 ZbMe3WBkLJGMCCV5hp+5wXfzt29umzrlsSqUYFwjCCJN2tQZLqyt0yAwtOAVMVeq5hKMudIVsXDV u4Bp0kD0SgRxGE6CRmlWa0W5MfDrsjXiuY+f55zaz3luuEUiw4DN+qf2z617BvNbku40qYuSdjDI P6CoSCkhaR9qSSxBe12+ClWVVCujcntFVRWoPC8p9xyATRS+YPNUkJp7LiCOqXuZzP8LSz8dHjUq WYavMZKkghKtNedOcBR5eZrapOD1VD9qR9DUD4p+NaBbcGFxFwM+aNt8VAzCkL1VXpJjriv3JpBF R6/8c688P1pE4cd4FkM2RMESxdPQJw5IenqV7o19z5UPQw4PxrZlY3DyorMO+gZi5JWACr4LUIga lEy6Cvce0cBjigoUn3qg94gHHsn4t0FAqz7NOQgA3p0gkeKEkh5lBxNOiLi5CL0utTJOD4cZaG8i hxRCgJfj9AdnAOecr4fO7UtdEg0t/7LZNUbQ7NtWippYh83lcEfUZBhUQgUUocVVqQPfKG+354JN u4xnq5BDr2TskZ3cWiMgczk8rz6vgzuop1TrUghfUCEdmihMosQrZJQombM6MEbvtguh0YG4Ufaf DtKFm1Z7yXy0ghO26s6WlKI9Q3bhBYbW62RwTehn9ccsnK1uVjfJKIknq1ESLpej+/UiGU3W0XS8 vF4uFsvop4MWJWlRMsalQ3faG1Hyd3PZbbB24vvNccHiguzaf16TDS5heJWBy+nbs/ND6ubSbUST bhV7hhnVql2EsLjhUCj9HaMGlmCGzbc90Rwj8UHClplFSeK2pr8k4yl0CNJDy3ZoIZJCqAxbDG3u jgvbbtp9rctdAZkiX1ap7mE35KWbYo+vRdVdYNF5Bt1Sdpt0ePde57+O+S8AAAD//wMAUEsDBBQA BgAIAAAAIQArUXih3gAAAAsBAAAPAAAAZHJzL2Rvd25yZXYueG1sTI/BTsMwEETvSPyDtUjcqAMh JYQ4VUHiwJFQJI5OvCQm8TqK3Tbw9WxPcNyZ0eybcrO4URxwDtaTgutVAgKp9cZSp2D39nyVgwhR k9GjJ1TwjQE21flZqQvjj/SKhzp2gksoFFpBH+NUSBnaHp0OKz8hsffpZ6cjn3MnzayPXO5GeZMk a+m0Jf7Q6wmfemyHeu8U/Ay79/XwZee0fozmwzb5NrwEpS4vlu0DiIhL/AvDCZ/RoWKmxu/JBDEq yPKc0SMbacajOJHdp7cgmpNyl4CsSvl/Q/ULAAD//wMAUEsBAi0AFAAGAAgAAAAhALaDOJL+AAAA 4QEAABMAAAAAAAAAAAAAAAAAAAAAAFtDb250ZW50X1R5cGVzXS54bWxQSwECLQAUAAYACAAAACEA OP0h/9YAAACUAQAACwAAAAAAAAAAAAAAAAAvAQAAX3JlbHMvLnJlbHNQSwECLQAUAAYACAAAACEA uBjea/gCAACCBgAADgAAAAAAAAAAAAAAAAAuAgAAZHJzL2Uyb0RvYy54bWxQSwECLQAUAAYACAAA ACEAK1F4od4AAAALAQAADwAAAAAAAAAAAAAAAABSBQAAZHJzL2Rvd25yZXYueG1sUEsFBgAAAAAE AAQA8wAAAF0GAAAAAA== " o:allowincell="f" filled="f" strokeweight=".82pt">
                <v:path arrowok="t" o:connecttype="custom" o:connectlocs="0,4445;28575,4445" o:connectangles="0,0"/>
                <w10:wrap anchorx="page"/>
              </v:polyline>
            </w:pict>
          </mc:Fallback>
        </mc:AlternateContent>
      </w:r>
      <w:r w:rsidR="0018587D">
        <w:rPr>
          <w:spacing w:val="-1"/>
        </w:rPr>
        <w:t>Table</w:t>
      </w:r>
      <w:r w:rsidR="0018587D">
        <w:t xml:space="preserve"> I</w:t>
      </w:r>
      <w:r w:rsidR="0018587D">
        <w:rPr>
          <w:spacing w:val="1"/>
        </w:rPr>
        <w:t xml:space="preserve"> </w:t>
      </w:r>
      <w:r w:rsidR="0018587D">
        <w:t>-</w:t>
      </w:r>
      <w:r w:rsidR="0018587D">
        <w:rPr>
          <w:spacing w:val="-3"/>
        </w:rPr>
        <w:t xml:space="preserve"> </w:t>
      </w:r>
      <w:r w:rsidR="0018587D">
        <w:rPr>
          <w:spacing w:val="-1"/>
        </w:rPr>
        <w:t>Summary</w:t>
      </w:r>
      <w:r w:rsidR="0018587D">
        <w:rPr>
          <w:spacing w:val="-4"/>
        </w:rPr>
        <w:t xml:space="preserve"> </w:t>
      </w:r>
      <w:r w:rsidR="0018587D">
        <w:rPr>
          <w:spacing w:val="-1"/>
        </w:rPr>
        <w:t>Statement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holding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of</w:t>
      </w:r>
      <w:r w:rsidR="0018587D">
        <w:rPr>
          <w:spacing w:val="6"/>
        </w:rPr>
        <w:t xml:space="preserve"> </w:t>
      </w:r>
      <w:r w:rsidR="0018587D">
        <w:rPr>
          <w:spacing w:val="-1"/>
        </w:rPr>
        <w:t>specified</w:t>
      </w:r>
      <w:r w:rsidR="0018587D">
        <w:t xml:space="preserve"> </w:t>
      </w:r>
      <w:r w:rsidR="0018587D">
        <w:rPr>
          <w:spacing w:val="-1"/>
        </w:rPr>
        <w:t>securities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0"/>
        <w:gridCol w:w="1261"/>
        <w:gridCol w:w="720"/>
        <w:gridCol w:w="967"/>
        <w:gridCol w:w="833"/>
        <w:gridCol w:w="968"/>
        <w:gridCol w:w="808"/>
        <w:gridCol w:w="1172"/>
        <w:gridCol w:w="540"/>
        <w:gridCol w:w="540"/>
        <w:gridCol w:w="449"/>
        <w:gridCol w:w="631"/>
        <w:gridCol w:w="1080"/>
        <w:gridCol w:w="1349"/>
        <w:gridCol w:w="675"/>
        <w:gridCol w:w="585"/>
        <w:gridCol w:w="452"/>
        <w:gridCol w:w="629"/>
        <w:gridCol w:w="1080"/>
      </w:tblGrid>
      <w:tr w:rsidR="0018587D" w:rsidTr="009175FF">
        <w:trPr>
          <w:trHeight w:hRule="exact" w:val="493"/>
        </w:trPr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84" w:right="118" w:hanging="171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Catego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>ry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"/>
                <w:w w:val="99"/>
                <w:sz w:val="14"/>
                <w:szCs w:val="14"/>
              </w:rPr>
              <w:t xml:space="preserve"> 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126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229" w:firstLine="6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shareholder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00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21" w:right="118" w:hanging="8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olders</w:t>
            </w:r>
            <w:proofErr w:type="spellEnd"/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4" w:right="1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4" w:right="159" w:firstLine="55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 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2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underlying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1" w:right="174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09" w:firstLine="21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2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as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total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216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48" w:right="25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64" w:right="171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Underlying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2" w:right="106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26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75" w:right="27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79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(calculated</w:t>
            </w:r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</w:p>
        </w:tc>
        <w:tc>
          <w:tcPr>
            <w:tcW w:w="216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260" w:type="dxa"/>
            <w:gridSpan w:val="2"/>
          </w:tcPr>
          <w:p w:rsidR="0018587D" w:rsidRDefault="0018587D"/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3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02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126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(XII)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(IV)+(V)+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</w:p>
        </w:tc>
        <w:tc>
          <w:tcPr>
            <w:tcW w:w="1081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val="154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83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</w:p>
        </w:tc>
        <w:tc>
          <w:tcPr>
            <w:tcW w:w="80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1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rPr>
                <w:rFonts w:ascii="Arial" w:hAnsi="Arial" w:cs="Arial"/>
                <w:sz w:val="13"/>
                <w:szCs w:val="13"/>
              </w:rPr>
            </w:pPr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(XIV)</w:t>
            </w:r>
          </w:p>
        </w:tc>
      </w:tr>
      <w:tr w:rsidR="0018587D" w:rsidTr="009175FF">
        <w:trPr>
          <w:trHeight w:hRule="exact" w:val="5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52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539" w:right="325" w:hanging="21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40" w:right="145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C)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67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217" w:right="2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8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left="14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31" w:right="132" w:firstLine="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</w:rPr>
              <w:t>(b)</w:t>
            </w:r>
          </w:p>
        </w:tc>
        <w:tc>
          <w:tcPr>
            <w:tcW w:w="45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33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</w:tr>
      <w:tr w:rsidR="0018587D" w:rsidTr="009175FF">
        <w:trPr>
          <w:trHeight w:hRule="exact" w:val="11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349" w:type="dxa"/>
          </w:tcPr>
          <w:p w:rsidR="0018587D" w:rsidRDefault="0018587D"/>
        </w:tc>
        <w:tc>
          <w:tcPr>
            <w:tcW w:w="675" w:type="dxa"/>
            <w:vMerge/>
          </w:tcPr>
          <w:p w:rsidR="0018587D" w:rsidRDefault="0018587D"/>
        </w:tc>
        <w:tc>
          <w:tcPr>
            <w:tcW w:w="585" w:type="dxa"/>
            <w:vMerge/>
          </w:tcPr>
          <w:p w:rsidR="0018587D" w:rsidRDefault="0018587D"/>
        </w:tc>
        <w:tc>
          <w:tcPr>
            <w:tcW w:w="452" w:type="dxa"/>
            <w:vMerge/>
          </w:tcPr>
          <w:p w:rsidR="0018587D" w:rsidRDefault="0018587D"/>
        </w:tc>
        <w:tc>
          <w:tcPr>
            <w:tcW w:w="629" w:type="dxa"/>
            <w:vMerge/>
          </w:tcPr>
          <w:p w:rsidR="0018587D" w:rsidRDefault="0018587D"/>
        </w:tc>
        <w:tc>
          <w:tcPr>
            <w:tcW w:w="1080" w:type="dxa"/>
            <w:vMerge/>
          </w:tcPr>
          <w:p w:rsidR="0018587D" w:rsidRDefault="0018587D"/>
        </w:tc>
      </w:tr>
      <w:tr w:rsidR="0018587D" w:rsidTr="009175FF">
        <w:trPr>
          <w:trHeight w:hRule="exact" w:val="49"/>
        </w:trPr>
        <w:tc>
          <w:tcPr>
            <w:tcW w:w="720" w:type="dxa"/>
            <w:vMerge/>
          </w:tcPr>
          <w:p w:rsidR="0018587D" w:rsidRDefault="0018587D"/>
        </w:tc>
        <w:tc>
          <w:tcPr>
            <w:tcW w:w="1261" w:type="dxa"/>
            <w:vMerge/>
          </w:tcPr>
          <w:p w:rsidR="0018587D" w:rsidRDefault="0018587D"/>
        </w:tc>
        <w:tc>
          <w:tcPr>
            <w:tcW w:w="720" w:type="dxa"/>
            <w:vMerge/>
          </w:tcPr>
          <w:p w:rsidR="0018587D" w:rsidRDefault="0018587D"/>
        </w:tc>
        <w:tc>
          <w:tcPr>
            <w:tcW w:w="967" w:type="dxa"/>
            <w:vMerge/>
          </w:tcPr>
          <w:p w:rsidR="0018587D" w:rsidRDefault="0018587D"/>
        </w:tc>
        <w:tc>
          <w:tcPr>
            <w:tcW w:w="833" w:type="dxa"/>
            <w:vMerge/>
          </w:tcPr>
          <w:p w:rsidR="0018587D" w:rsidRDefault="0018587D"/>
        </w:tc>
        <w:tc>
          <w:tcPr>
            <w:tcW w:w="968" w:type="dxa"/>
            <w:vMerge/>
          </w:tcPr>
          <w:p w:rsidR="0018587D" w:rsidRDefault="0018587D"/>
        </w:tc>
        <w:tc>
          <w:tcPr>
            <w:tcW w:w="808" w:type="dxa"/>
            <w:vMerge/>
          </w:tcPr>
          <w:p w:rsidR="0018587D" w:rsidRDefault="0018587D"/>
        </w:tc>
        <w:tc>
          <w:tcPr>
            <w:tcW w:w="1172" w:type="dxa"/>
            <w:vMerge/>
          </w:tcPr>
          <w:p w:rsidR="0018587D" w:rsidRDefault="0018587D"/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14" w:right="119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eg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: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1" w:lineRule="auto"/>
              <w:ind w:left="114" w:right="118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eg:y</w:t>
            </w:r>
            <w:proofErr w:type="spellEnd"/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(XI)=</w:t>
            </w:r>
            <w:r>
              <w:rPr>
                <w:rFonts w:ascii="Arial" w:hAnsi="Arial" w:cs="Arial"/>
                <w:b/>
                <w:bCs/>
                <w:i/>
                <w:iCs/>
                <w:spacing w:val="-10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</w:tr>
      <w:tr w:rsidR="0018587D" w:rsidTr="009175FF">
        <w:trPr>
          <w:trHeight w:hRule="exact" w:val="160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</w:tr>
      <w:tr>
        <w:tc>
          <w:p>
            <w:r>
              <w:t>A</w:t>
            </w:r>
          </w:p>
        </w:tc>
        <w:tc>
          <w:p>
            <w:r>
              <w:t>Promoter &amp; Promoter Group</w:t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Public</w:t>
            </w:r>
          </w:p>
        </w:tc>
        <w:tc>
          <w:p>
            <w:r>
              <w:t>12321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3873614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Non Promoter- Non Public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C1</w:t>
            </w:r>
          </w:p>
        </w:tc>
        <w:tc>
          <w:p>
            <w:r>
              <w:t>Shares underlying DRs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C2</w:t>
            </w:r>
          </w:p>
        </w:tc>
        <w:tc>
          <w:p>
            <w:r>
              <w:t>Shares held by Employee Trusts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</w:t>
            </w:r>
          </w:p>
        </w:tc>
        <w:tc>
          <w:p>
            <w:r>
              <w:t>12323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15221574</w:t>
            </w:r>
          </w:p>
        </w:tc>
      </w:tr>
    </w:tbl>
    <w:p w:rsidR="0018587D" w:rsidRDefault="0018587D">
      <w:pPr>
        <w:sectPr w:rsidR="0018587D">
          <w:headerReference w:type="default" r:id="rId7"/>
          <w:footerReference w:type="default" r:id="rId8"/>
          <w:pgSz w:w="15840" w:h="12240" w:orient="landscape"/>
          <w:pgMar w:top="1340" w:right="60" w:bottom="520" w:left="100" w:header="482" w:footer="327" w:gutter="0"/>
          <w:cols w:space="720" w:equalWidth="0">
            <w:col w:w="15680"/>
          </w:cols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032" w:firstLine="0"/>
        <w:rPr>
          <w:spacing w:val="-1"/>
        </w:rPr>
      </w:pPr>
      <w:r>
        <w:rPr>
          <w:spacing w:val="-1"/>
        </w:rPr>
        <w:t>Table</w:t>
      </w:r>
      <w:r>
        <w:t xml:space="preserve"> II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Group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/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55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1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9175FF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9175FF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</w:tr>
      <w:tr w:rsidR="0018587D" w:rsidTr="009175FF">
        <w:trPr>
          <w:trHeight w:hRule="exact" w:val="32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A+B+C2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Indian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Individuals/Hindu undivided Family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Central Government/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(A)(1)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Foreign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(Non-Resident Individuals/ Foreign Individuals)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Government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ESAB Holdings Limited</w:t>
            </w:r>
          </w:p>
        </w:tc>
        <w:tc>
          <w:p>
            <w:r>
              <w:t>AABCE6787C</w:t>
            </w:r>
          </w:p>
        </w:tc>
        <w:tc>
          <w:p>
            <w:r>
              <w:t>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</w:tr>
      <w:tr>
        <w:tc>
          <w:p>
            <w:r>
              <w:t/>
            </w:r>
          </w:p>
        </w:tc>
        <w:tc>
          <w:p>
            <w:r>
              <w:t>Exelvia Group India B V</w:t>
            </w:r>
          </w:p>
        </w:tc>
        <w:tc>
          <w:p>
            <w:r>
              <w:t>AABCE8359E</w:t>
            </w:r>
          </w:p>
        </w:tc>
        <w:tc>
          <w:p>
            <w:r>
              <w:t>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Shareholding of Promoter and Promoter Group (A)= (A)(1)+(A)(2)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6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625" w:firstLine="0"/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III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</w:t>
      </w:r>
      <w:r>
        <w:rPr>
          <w:spacing w:val="-2"/>
        </w:rPr>
        <w:t xml:space="preserve"> </w:t>
      </w:r>
      <w:r>
        <w:rPr>
          <w:spacing w:val="-1"/>
        </w:rPr>
        <w:t>Public</w:t>
      </w:r>
      <w:r>
        <w:t xml:space="preserve"> 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975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1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163" w:hanging="63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PAN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1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4" w:right="114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90" w:right="191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paid-up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1" w:right="112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Depository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8" w:lineRule="auto"/>
              <w:ind w:left="174" w:right="174" w:hanging="3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  <w:p w:rsidR="0018587D" w:rsidRDefault="0018587D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I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40" w:right="147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calculate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21" w:right="130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(A+B+C2)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VIII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3" w:right="18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3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9" w:right="123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Outstanding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4" w:right="140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shareholdin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1" w:right="18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6" w:right="118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encumbered</w:t>
            </w:r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dematerializ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54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709" w:type="dxa"/>
            <w:gridSpan w:val="3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76" w:right="152" w:hanging="2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5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</w:tr>
      <w:tr w:rsidR="0018587D" w:rsidTr="009175FF">
        <w:trPr>
          <w:trHeight w:hRule="exact" w:val="919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Mutual Funds/</w:t>
            </w:r>
          </w:p>
        </w:tc>
        <w:tc>
          <w:p>
            <w:r>
              <w:t/>
            </w:r>
          </w:p>
        </w:tc>
        <w:tc>
          <w:p>
            <w:r>
              <w:t>9</w:t>
            </w:r>
          </w:p>
        </w:tc>
        <w:tc>
          <w:p>
            <w:r>
              <w:t>200769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200769</w:t>
            </w:r>
          </w:p>
        </w:tc>
        <w:tc>
          <w:p>
            <w:r>
              <w:t>1.3</w:t>
            </w:r>
          </w:p>
        </w:tc>
        <w:tc>
          <w:p>
            <w:r>
              <w:t>200769</w:t>
            </w:r>
          </w:p>
        </w:tc>
        <w:tc>
          <w:p>
            <w:r>
              <w:t>0</w:t>
            </w:r>
          </w:p>
        </w:tc>
        <w:tc>
          <w:p>
            <w:r>
              <w:t>200769</w:t>
            </w:r>
          </w:p>
        </w:tc>
        <w:tc>
          <w:p>
            <w:r>
              <w:t>1.3</w:t>
            </w:r>
          </w:p>
        </w:tc>
        <w:tc>
          <w:p>
            <w:r>
              <w:t>0</w:t>
            </w:r>
          </w:p>
        </w:tc>
        <w:tc>
          <w:p>
            <w:r>
              <w:t>1.3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193068</w:t>
            </w:r>
          </w:p>
        </w:tc>
      </w:tr>
      <w:tr>
        <w:tc>
          <w:p>
            <w:r>
              <w:t/>
            </w:r>
          </w:p>
        </w:tc>
        <w:tc>
          <w:p>
            <w:r>
              <w:t>SUNDARAM MUTUAL FUND</w:t>
            </w:r>
          </w:p>
        </w:tc>
        <w:tc>
          <w:p>
            <w:r>
              <w:t>AAATS2554B</w:t>
            </w:r>
          </w:p>
        </w:tc>
        <w:tc>
          <w:p>
            <w:r>
              <w:t>1</w:t>
            </w:r>
          </w:p>
        </w:tc>
        <w:tc>
          <w:p>
            <w:r>
              <w:t>167603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167603</w:t>
            </w:r>
          </w:p>
        </w:tc>
        <w:tc>
          <w:p>
            <w:r>
              <w:t>1.09</w:t>
            </w:r>
          </w:p>
        </w:tc>
        <w:tc>
          <w:p>
            <w:r>
              <w:t>167603</w:t>
            </w:r>
          </w:p>
        </w:tc>
        <w:tc>
          <w:p>
            <w:r>
              <w:t>0</w:t>
            </w:r>
          </w:p>
        </w:tc>
        <w:tc>
          <w:p>
            <w:r>
              <w:t>167603</w:t>
            </w:r>
          </w:p>
        </w:tc>
        <w:tc>
          <w:p>
            <w:r>
              <w:t>1.09</w:t>
            </w:r>
          </w:p>
        </w:tc>
        <w:tc>
          <w:p>
            <w:r>
              <w:t>0</w:t>
            </w:r>
          </w:p>
        </w:tc>
        <w:tc>
          <w:p>
            <w:r>
              <w:t>1.09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167603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Venture Capital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Alternate Investment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Venture Capital Investors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Foreign Portfolio Investors</w:t>
            </w:r>
          </w:p>
        </w:tc>
        <w:tc>
          <w:p>
            <w:r>
              <w:t/>
            </w:r>
          </w:p>
        </w:tc>
        <w:tc>
          <w:p>
            <w:r>
              <w:t>8</w:t>
            </w:r>
          </w:p>
        </w:tc>
        <w:tc>
          <w:p>
            <w:r>
              <w:t>1532176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1532176</w:t>
            </w:r>
          </w:p>
        </w:tc>
        <w:tc>
          <w:p>
            <w:r>
              <w:t>9.95</w:t>
            </w:r>
          </w:p>
        </w:tc>
        <w:tc>
          <w:p>
            <w:r>
              <w:t>1532176</w:t>
            </w:r>
          </w:p>
        </w:tc>
        <w:tc>
          <w:p>
            <w:r>
              <w:t>0</w:t>
            </w:r>
          </w:p>
        </w:tc>
        <w:tc>
          <w:p>
            <w:r>
              <w:t>1532176</w:t>
            </w:r>
          </w:p>
        </w:tc>
        <w:tc>
          <w:p>
            <w:r>
              <w:t>9.95</w:t>
            </w:r>
          </w:p>
        </w:tc>
        <w:tc>
          <w:p>
            <w:r>
              <w:t>0</w:t>
            </w:r>
          </w:p>
        </w:tc>
        <w:tc>
          <w:p>
            <w:r>
              <w:t>9.95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1532176</w:t>
            </w:r>
          </w:p>
        </w:tc>
      </w:tr>
      <w:tr>
        <w:tc>
          <w:p>
            <w:r>
              <w:t/>
            </w:r>
          </w:p>
        </w:tc>
        <w:tc>
          <w:p>
            <w:r>
              <w:t>ACACIA BANYAN PARTNERS</w:t>
            </w:r>
          </w:p>
        </w:tc>
        <w:tc>
          <w:p>
            <w:r>
              <w:t>AAGCA6900N</w:t>
            </w:r>
          </w:p>
        </w:tc>
        <w:tc>
          <w:p>
            <w:r>
              <w:t>1</w:t>
            </w:r>
          </w:p>
        </w:tc>
        <w:tc>
          <w:p>
            <w:r>
              <w:t>259200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259200</w:t>
            </w:r>
          </w:p>
        </w:tc>
        <w:tc>
          <w:p>
            <w:r>
              <w:t>1.68</w:t>
            </w:r>
          </w:p>
        </w:tc>
        <w:tc>
          <w:p>
            <w:r>
              <w:t>259200</w:t>
            </w:r>
          </w:p>
        </w:tc>
        <w:tc>
          <w:p>
            <w:r>
              <w:t>0</w:t>
            </w:r>
          </w:p>
        </w:tc>
        <w:tc>
          <w:p>
            <w:r>
              <w:t>259200</w:t>
            </w:r>
          </w:p>
        </w:tc>
        <w:tc>
          <w:p>
            <w:r>
              <w:t>1.68</w:t>
            </w:r>
          </w:p>
        </w:tc>
        <w:tc>
          <w:p>
            <w:r>
              <w:t>0</w:t>
            </w:r>
          </w:p>
        </w:tc>
        <w:tc>
          <w:p>
            <w:r>
              <w:t>1.68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259200</w:t>
            </w:r>
          </w:p>
        </w:tc>
      </w:tr>
      <w:tr>
        <w:tc>
          <w:p>
            <w:r>
              <w:t/>
            </w:r>
          </w:p>
        </w:tc>
        <w:tc>
          <w:p>
            <w:r>
              <w:t>ACACIA PARTNERS, LP</w:t>
            </w:r>
          </w:p>
        </w:tc>
        <w:tc>
          <w:p>
            <w:r>
              <w:t>AALFA7272K</w:t>
            </w:r>
          </w:p>
        </w:tc>
        <w:tc>
          <w:p>
            <w:r>
              <w:t>1</w:t>
            </w:r>
          </w:p>
        </w:tc>
        <w:tc>
          <w:p>
            <w:r>
              <w:t>821140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821140</w:t>
            </w:r>
          </w:p>
        </w:tc>
        <w:tc>
          <w:p>
            <w:r>
              <w:t>5.33</w:t>
            </w:r>
          </w:p>
        </w:tc>
        <w:tc>
          <w:p>
            <w:r>
              <w:t>821140</w:t>
            </w:r>
          </w:p>
        </w:tc>
        <w:tc>
          <w:p>
            <w:r>
              <w:t>0</w:t>
            </w:r>
          </w:p>
        </w:tc>
        <w:tc>
          <w:p>
            <w:r>
              <w:t>821140</w:t>
            </w:r>
          </w:p>
        </w:tc>
        <w:tc>
          <w:p>
            <w:r>
              <w:t>5.33</w:t>
            </w:r>
          </w:p>
        </w:tc>
        <w:tc>
          <w:p>
            <w:r>
              <w:t>0</w:t>
            </w:r>
          </w:p>
        </w:tc>
        <w:tc>
          <w:p>
            <w:r>
              <w:t>5.33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821140</w:t>
            </w:r>
          </w:p>
        </w:tc>
      </w:tr>
      <w:tr>
        <w:tc>
          <w:p>
            <w:r>
              <w:t/>
            </w:r>
          </w:p>
        </w:tc>
        <w:tc>
          <w:p>
            <w:r>
              <w:t>ACACIA INSTITUTIONAL PARTNERS, LP</w:t>
            </w:r>
          </w:p>
        </w:tc>
        <w:tc>
          <w:p>
            <w:r>
              <w:t>AALFA7287Q</w:t>
            </w:r>
          </w:p>
        </w:tc>
        <w:tc>
          <w:p>
            <w:r>
              <w:t>1</w:t>
            </w:r>
          </w:p>
        </w:tc>
        <w:tc>
          <w:p>
            <w:r>
              <w:t>271098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271098</w:t>
            </w:r>
          </w:p>
        </w:tc>
        <w:tc>
          <w:p>
            <w:r>
              <w:t>1.76</w:t>
            </w:r>
          </w:p>
        </w:tc>
        <w:tc>
          <w:p>
            <w:r>
              <w:t>271098</w:t>
            </w:r>
          </w:p>
        </w:tc>
        <w:tc>
          <w:p>
            <w:r>
              <w:t>0</w:t>
            </w:r>
          </w:p>
        </w:tc>
        <w:tc>
          <w:p>
            <w:r>
              <w:t>271098</w:t>
            </w:r>
          </w:p>
        </w:tc>
        <w:tc>
          <w:p>
            <w:r>
              <w:t>1.76</w:t>
            </w:r>
          </w:p>
        </w:tc>
        <w:tc>
          <w:p>
            <w:r>
              <w:t>0</w:t>
            </w:r>
          </w:p>
        </w:tc>
        <w:tc>
          <w:p>
            <w:r>
              <w:t>1.76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271098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6</w:t>
            </w:r>
          </w:p>
        </w:tc>
        <w:tc>
          <w:p>
            <w:r>
              <w:t>952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952</w:t>
            </w:r>
          </w:p>
        </w:tc>
        <w:tc>
          <w:p>
            <w:r>
              <w:t>0.01</w:t>
            </w:r>
          </w:p>
        </w:tc>
        <w:tc>
          <w:p>
            <w:r>
              <w:t>952</w:t>
            </w:r>
          </w:p>
        </w:tc>
        <w:tc>
          <w:p>
            <w:r>
              <w:t>0</w:t>
            </w:r>
          </w:p>
        </w:tc>
        <w:tc>
          <w:p>
            <w:r>
              <w:t>952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652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Insurance Companies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426563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426563</w:t>
            </w:r>
          </w:p>
        </w:tc>
        <w:tc>
          <w:p>
            <w:r>
              <w:t>2.77</w:t>
            </w:r>
          </w:p>
        </w:tc>
        <w:tc>
          <w:p>
            <w:r>
              <w:t>426563</w:t>
            </w:r>
          </w:p>
        </w:tc>
        <w:tc>
          <w:p>
            <w:r>
              <w:t>0</w:t>
            </w:r>
          </w:p>
        </w:tc>
        <w:tc>
          <w:p>
            <w:r>
              <w:t>426563</w:t>
            </w:r>
          </w:p>
        </w:tc>
        <w:tc>
          <w:p>
            <w:r>
              <w:t>2.77</w:t>
            </w:r>
          </w:p>
        </w:tc>
        <w:tc>
          <w:p>
            <w:r>
              <w:t>0</w:t>
            </w:r>
          </w:p>
        </w:tc>
        <w:tc>
          <w:p>
            <w:r>
              <w:t>2.77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426563</w:t>
            </w:r>
          </w:p>
        </w:tc>
      </w:tr>
      <w:tr>
        <w:tc>
          <w:p>
            <w:r>
              <w:t/>
            </w:r>
          </w:p>
        </w:tc>
        <w:tc>
          <w:p>
            <w:r>
              <w:t>BAJAJ ALLIANZ LIFE INSURANCE COMPANY LTD.</w:t>
            </w:r>
          </w:p>
        </w:tc>
        <w:tc>
          <w:p>
            <w:r>
              <w:t>AADCA1701E</w:t>
            </w:r>
          </w:p>
        </w:tc>
        <w:tc>
          <w:p>
            <w:r>
              <w:t>1</w:t>
            </w:r>
          </w:p>
        </w:tc>
        <w:tc>
          <w:p>
            <w:r>
              <w:t>426563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426563</w:t>
            </w:r>
          </w:p>
        </w:tc>
        <w:tc>
          <w:p>
            <w:r>
              <w:t>2.77</w:t>
            </w:r>
          </w:p>
        </w:tc>
        <w:tc>
          <w:p>
            <w:r>
              <w:t>426563</w:t>
            </w:r>
          </w:p>
        </w:tc>
        <w:tc>
          <w:p>
            <w:r>
              <w:t>0</w:t>
            </w:r>
          </w:p>
        </w:tc>
        <w:tc>
          <w:p>
            <w:r>
              <w:t>426563</w:t>
            </w:r>
          </w:p>
        </w:tc>
        <w:tc>
          <w:p>
            <w:r>
              <w:t>2.77</w:t>
            </w:r>
          </w:p>
        </w:tc>
        <w:tc>
          <w:p>
            <w:r>
              <w:t>0</w:t>
            </w:r>
          </w:p>
        </w:tc>
        <w:tc>
          <w:p>
            <w:r>
              <w:t>2.77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426563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Provident Funds/ Pension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(B)(1)</w:t>
            </w:r>
          </w:p>
        </w:tc>
        <w:tc>
          <w:p>
            <w:r>
              <w:t/>
            </w:r>
          </w:p>
        </w:tc>
        <w:tc>
          <w:p>
            <w:r>
              <w:t>24</w:t>
            </w:r>
          </w:p>
        </w:tc>
        <w:tc>
          <w:p>
            <w:r>
              <w:t>2160460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2160460</w:t>
            </w:r>
          </w:p>
        </w:tc>
        <w:tc>
          <w:p>
            <w:r>
              <w:t>14.04</w:t>
            </w:r>
          </w:p>
        </w:tc>
        <w:tc>
          <w:p>
            <w:r>
              <w:t>2160460</w:t>
            </w:r>
          </w:p>
        </w:tc>
        <w:tc>
          <w:p>
            <w:r>
              <w:t>0</w:t>
            </w:r>
          </w:p>
        </w:tc>
        <w:tc>
          <w:p>
            <w:r>
              <w:t>2160460</w:t>
            </w:r>
          </w:p>
        </w:tc>
        <w:tc>
          <w:p>
            <w:r>
              <w:t>14.04</w:t>
            </w:r>
          </w:p>
        </w:tc>
        <w:tc>
          <w:p>
            <w:r>
              <w:t>0</w:t>
            </w:r>
          </w:p>
        </w:tc>
        <w:tc>
          <w:p>
            <w:r>
              <w:t>14.04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2152459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Central Government/ State Government(s)/ President of India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48596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48596</w:t>
            </w:r>
          </w:p>
        </w:tc>
        <w:tc>
          <w:p>
            <w:r>
              <w:t>0.32</w:t>
            </w:r>
          </w:p>
        </w:tc>
        <w:tc>
          <w:p>
            <w:r>
              <w:t>48596</w:t>
            </w:r>
          </w:p>
        </w:tc>
        <w:tc>
          <w:p>
            <w:r>
              <w:t>0</w:t>
            </w:r>
          </w:p>
        </w:tc>
        <w:tc>
          <w:p>
            <w:r>
              <w:t>48596</w:t>
            </w:r>
          </w:p>
        </w:tc>
        <w:tc>
          <w:p>
            <w:r>
              <w:t>0.32</w:t>
            </w:r>
          </w:p>
        </w:tc>
        <w:tc>
          <w:p>
            <w:r>
              <w:t>0</w:t>
            </w:r>
          </w:p>
        </w:tc>
        <w:tc>
          <w:p>
            <w:r>
              <w:t>0.32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48596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(B)(2)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48596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48596</w:t>
            </w:r>
          </w:p>
        </w:tc>
        <w:tc>
          <w:p>
            <w:r>
              <w:t>0.32</w:t>
            </w:r>
          </w:p>
        </w:tc>
        <w:tc>
          <w:p>
            <w:r>
              <w:t>48596</w:t>
            </w:r>
          </w:p>
        </w:tc>
        <w:tc>
          <w:p>
            <w:r>
              <w:t>0</w:t>
            </w:r>
          </w:p>
        </w:tc>
        <w:tc>
          <w:p>
            <w:r>
              <w:t>48596</w:t>
            </w:r>
          </w:p>
        </w:tc>
        <w:tc>
          <w:p>
            <w:r>
              <w:t>0.32</w:t>
            </w:r>
          </w:p>
        </w:tc>
        <w:tc>
          <w:p>
            <w:r>
              <w:t>0</w:t>
            </w:r>
          </w:p>
        </w:tc>
        <w:tc>
          <w:p>
            <w:r>
              <w:t>0.32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48596</w:t>
            </w:r>
          </w:p>
        </w:tc>
      </w:tr>
      <w:tr>
        <w:tc>
          <w:p>
            <w:r>
              <w:t>3</w:t>
            </w:r>
          </w:p>
        </w:tc>
        <w:tc>
          <w:p>
            <w:r>
              <w:t>Non-institutions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-</w:t>
            </w:r>
          </w:p>
        </w:tc>
        <w:tc>
          <w:p>
            <w:r>
              <w:t/>
            </w:r>
          </w:p>
        </w:tc>
        <w:tc>
          <w:p>
            <w:r>
              <w:t>12107</w:t>
            </w:r>
          </w:p>
        </w:tc>
        <w:tc>
          <w:p>
            <w:r>
              <w:t>1685003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1685003</w:t>
            </w:r>
          </w:p>
        </w:tc>
        <w:tc>
          <w:p>
            <w:r>
              <w:t>10.95</w:t>
            </w:r>
          </w:p>
        </w:tc>
        <w:tc>
          <w:p>
            <w:r>
              <w:t>1685003</w:t>
            </w:r>
          </w:p>
        </w:tc>
        <w:tc>
          <w:p>
            <w:r>
              <w:t>0</w:t>
            </w:r>
          </w:p>
        </w:tc>
        <w:tc>
          <w:p>
            <w:r>
              <w:t>1685003</w:t>
            </w:r>
          </w:p>
        </w:tc>
        <w:tc>
          <w:p>
            <w:r>
              <w:t>10.95</w:t>
            </w:r>
          </w:p>
        </w:tc>
        <w:tc>
          <w:p>
            <w:r>
              <w:t>0</w:t>
            </w:r>
          </w:p>
        </w:tc>
        <w:tc>
          <w:p>
            <w:r>
              <w:t>10.95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1525161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Individual shareholders holding nominal share capital up to Rs. 2 lakhs.</w:t>
            </w:r>
          </w:p>
        </w:tc>
        <w:tc>
          <w:p>
            <w:r>
              <w:t/>
            </w:r>
          </w:p>
        </w:tc>
        <w:tc>
          <w:p>
            <w:r>
              <w:t>12103</w:t>
            </w:r>
          </w:p>
        </w:tc>
        <w:tc>
          <w:p>
            <w:r>
              <w:t>1554441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1554441</w:t>
            </w:r>
          </w:p>
        </w:tc>
        <w:tc>
          <w:p>
            <w:r>
              <w:t>10.1</w:t>
            </w:r>
          </w:p>
        </w:tc>
        <w:tc>
          <w:p>
            <w:r>
              <w:t>1554441</w:t>
            </w:r>
          </w:p>
        </w:tc>
        <w:tc>
          <w:p>
            <w:r>
              <w:t>0</w:t>
            </w:r>
          </w:p>
        </w:tc>
        <w:tc>
          <w:p>
            <w:r>
              <w:t>1554441</w:t>
            </w:r>
          </w:p>
        </w:tc>
        <w:tc>
          <w:p>
            <w:r>
              <w:t>10.1</w:t>
            </w:r>
          </w:p>
        </w:tc>
        <w:tc>
          <w:p>
            <w:r>
              <w:t>0</w:t>
            </w:r>
          </w:p>
        </w:tc>
        <w:tc>
          <w:p>
            <w:r>
              <w:t>10.1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1394599</w:t>
            </w:r>
          </w:p>
        </w:tc>
      </w:tr>
      <w:tr>
        <w:tc>
          <w:p>
            <w:r>
              <w:t>ii</w:t>
            </w:r>
          </w:p>
        </w:tc>
        <w:tc>
          <w:p>
            <w:r>
              <w:t>Individual shareholders holding nominal share capital in excess of Rs. 2 lakhs.</w:t>
            </w:r>
          </w:p>
        </w:tc>
        <w:tc>
          <w:p>
            <w:r>
              <w:t/>
            </w:r>
          </w:p>
        </w:tc>
        <w:tc>
          <w:p>
            <w:r>
              <w:t>4</w:t>
            </w:r>
          </w:p>
        </w:tc>
        <w:tc>
          <w:p>
            <w:r>
              <w:t>130562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130562</w:t>
            </w:r>
          </w:p>
        </w:tc>
        <w:tc>
          <w:p>
            <w:r>
              <w:t>0.85</w:t>
            </w:r>
          </w:p>
        </w:tc>
        <w:tc>
          <w:p>
            <w:r>
              <w:t>130562</w:t>
            </w:r>
          </w:p>
        </w:tc>
        <w:tc>
          <w:p>
            <w:r>
              <w:t>0</w:t>
            </w:r>
          </w:p>
        </w:tc>
        <w:tc>
          <w:p>
            <w:r>
              <w:t>130562</w:t>
            </w:r>
          </w:p>
        </w:tc>
        <w:tc>
          <w:p>
            <w:r>
              <w:t>0.85</w:t>
            </w:r>
          </w:p>
        </w:tc>
        <w:tc>
          <w:p>
            <w:r>
              <w:t>0</w:t>
            </w:r>
          </w:p>
        </w:tc>
        <w:tc>
          <w:p>
            <w:r>
              <w:t>0.85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130562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NBFCs registered with RBI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25000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Employee Trusts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Overseas Depositories (holding DRs) (balancing figure)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188</w:t>
            </w:r>
          </w:p>
        </w:tc>
        <w:tc>
          <w:p>
            <w:r>
              <w:t>126001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126001</w:t>
            </w:r>
          </w:p>
        </w:tc>
        <w:tc>
          <w:p>
            <w:r>
              <w:t>0.82</w:t>
            </w:r>
          </w:p>
        </w:tc>
        <w:tc>
          <w:p>
            <w:r>
              <w:t>126001</w:t>
            </w:r>
          </w:p>
        </w:tc>
        <w:tc>
          <w:p>
            <w:r>
              <w:t>0</w:t>
            </w:r>
          </w:p>
        </w:tc>
        <w:tc>
          <w:p>
            <w:r>
              <w:t>126001</w:t>
            </w:r>
          </w:p>
        </w:tc>
        <w:tc>
          <w:p>
            <w:r>
              <w:t>0.82</w:t>
            </w:r>
          </w:p>
        </w:tc>
        <w:tc>
          <w:p>
            <w:r>
              <w:t>0</w:t>
            </w:r>
          </w:p>
        </w:tc>
        <w:tc>
          <w:p>
            <w:r>
              <w:t>0.82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122398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(B)(3)</w:t>
            </w:r>
          </w:p>
        </w:tc>
        <w:tc>
          <w:p>
            <w:r>
              <w:t/>
            </w:r>
          </w:p>
        </w:tc>
        <w:tc>
          <w:p>
            <w:r>
              <w:t>12296</w:t>
            </w:r>
          </w:p>
        </w:tc>
        <w:tc>
          <w:p>
            <w:r>
              <w:t>1836004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1836004</w:t>
            </w:r>
          </w:p>
        </w:tc>
        <w:tc>
          <w:p>
            <w:r>
              <w:t>11.93</w:t>
            </w:r>
          </w:p>
        </w:tc>
        <w:tc>
          <w:p>
            <w:r>
              <w:t>1836004</w:t>
            </w:r>
          </w:p>
        </w:tc>
        <w:tc>
          <w:p>
            <w:r>
              <w:t>0</w:t>
            </w:r>
          </w:p>
        </w:tc>
        <w:tc>
          <w:p>
            <w:r>
              <w:t>1836004</w:t>
            </w:r>
          </w:p>
        </w:tc>
        <w:tc>
          <w:p>
            <w:r>
              <w:t>11.93</w:t>
            </w:r>
          </w:p>
        </w:tc>
        <w:tc>
          <w:p>
            <w:r>
              <w:t>0</w:t>
            </w:r>
          </w:p>
        </w:tc>
        <w:tc>
          <w:p>
            <w:r>
              <w:t>11.93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1672559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Public Shareholding (B)= (B)(1)+(B)(2)+(B)(3)</w:t>
            </w:r>
          </w:p>
        </w:tc>
        <w:tc>
          <w:p>
            <w:r>
              <w:t/>
            </w:r>
          </w:p>
        </w:tc>
        <w:tc>
          <w:p>
            <w:r>
              <w:t>12321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3873614</w:t>
            </w:r>
          </w:p>
        </w:tc>
      </w:tr>
    </w:tbl>
    <w:p w:rsidR="0018587D" w:rsidRDefault="0018587D">
      <w:pPr>
        <w:sectPr w:rsidR="0018587D">
          <w:pgSz w:w="15840" w:h="12240" w:orient="landscape"/>
          <w:pgMar w:top="1340" w:right="140" w:bottom="520" w:left="100" w:header="482" w:footer="327" w:gutter="0"/>
          <w:cols w:space="720"/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1"/>
          <w:szCs w:val="21"/>
        </w:rPr>
      </w:pPr>
    </w:p>
    <w:p w:rsidR="0018587D" w:rsidRDefault="0018587D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Non</w:t>
      </w:r>
      <w:r>
        <w:rPr>
          <w:spacing w:val="-2"/>
        </w:rPr>
        <w:t xml:space="preserve"> </w:t>
      </w:r>
      <w:r>
        <w:t>Promoter-</w:t>
      </w:r>
      <w:r>
        <w:rPr>
          <w:spacing w:val="-1"/>
        </w:rPr>
        <w:t xml:space="preserve"> </w:t>
      </w:r>
      <w:r>
        <w:t>Non</w:t>
      </w:r>
      <w:r>
        <w:rPr>
          <w:spacing w:val="-1"/>
        </w:rPr>
        <w:t xml:space="preserve"> Public</w:t>
      </w:r>
      <w:r>
        <w:t xml:space="preserve"> </w:t>
      </w:r>
      <w:r>
        <w:rPr>
          <w:spacing w:val="-1"/>
        </w:rPr>
        <w:t>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630071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34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(VII</w:t>
            </w:r>
            <w:r>
              <w:rPr>
                <w:rFonts w:ascii="Arial" w:hAnsi="Arial" w:cs="Arial"/>
                <w:b/>
                <w:bCs/>
                <w:spacing w:val="-5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630071">
        <w:trPr>
          <w:trHeight w:hRule="exact" w:val="16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630071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Applicable)</w:t>
            </w:r>
          </w:p>
        </w:tc>
      </w:tr>
      <w:tr w:rsidR="0018587D" w:rsidTr="00630071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630071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Custodian/DR Holder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Employee Benefit Trust (under SEBI (Share based Employee Benefit) Regulations, 2014)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Non-Promoter- Non Public Shareholding (C)= (C)(1)+(C)(2)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</w:tbl>
    <w:p w:rsidR="0018587D" w:rsidRDefault="0018587D"/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Significant Beneficiary Owner (SBO)</w:t>
      </w:r>
    </w:p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1288"/>
        <w:gridCol w:w="1417"/>
        <w:gridCol w:w="1134"/>
        <w:gridCol w:w="1559"/>
        <w:gridCol w:w="1559"/>
        <w:gridCol w:w="1843"/>
        <w:gridCol w:w="1418"/>
        <w:gridCol w:w="1559"/>
        <w:gridCol w:w="1701"/>
      </w:tblGrid>
      <w:tr w:rsidR="00A4157F" w:rsidTr="00A4157F">
        <w:trPr>
          <w:trHeight w:hRule="exact" w:val="295"/>
        </w:trPr>
        <w:tc>
          <w:tcPr>
            <w:tcW w:w="468" w:type="dxa"/>
            <w:vMerge w:val="restart"/>
          </w:tcPr>
          <w:p w:rsidR="00A4157F" w:rsidRDefault="00A4157F" w:rsidP="00147E23"/>
        </w:tc>
        <w:tc>
          <w:tcPr>
            <w:tcW w:w="1400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1288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1417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Passport No. in case of a foreign national</w:t>
            </w:r>
          </w:p>
        </w:tc>
        <w:tc>
          <w:tcPr>
            <w:tcW w:w="1134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Nationality</w:t>
            </w:r>
          </w:p>
        </w:tc>
        <w:tc>
          <w:tcPr>
            <w:tcW w:w="7938" w:type="dxa"/>
            <w:gridSpan w:val="5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Details of holding/ exercise of right of the SBO in the reporting company, whether direct or indirect*</w:t>
            </w:r>
          </w:p>
        </w:tc>
        <w:tc>
          <w:tcPr>
            <w:tcW w:w="1701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Date of creation / acquisition of significant beneficial inte</w:t>
            </w:r>
            <w:bookmarkStart w:id="0" w:name="_GoBack"/>
            <w:bookmarkEnd w:id="0"/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rest</w:t>
            </w:r>
          </w:p>
        </w:tc>
      </w:tr>
      <w:tr w:rsidR="00A4157F" w:rsidTr="00A4157F">
        <w:trPr>
          <w:trHeight w:hRule="exact" w:val="568"/>
        </w:trPr>
        <w:tc>
          <w:tcPr>
            <w:tcW w:w="468" w:type="dxa"/>
            <w:vMerge/>
          </w:tcPr>
          <w:p w:rsidR="00A4157F" w:rsidRDefault="00A4157F" w:rsidP="00147E23"/>
        </w:tc>
        <w:tc>
          <w:tcPr>
            <w:tcW w:w="1400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288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417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134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 rights</w:t>
            </w:r>
          </w:p>
        </w:tc>
        <w:tc>
          <w:tcPr>
            <w:tcW w:w="1843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 on distributable dividend or any other distribution</w:t>
            </w:r>
          </w:p>
        </w:tc>
        <w:tc>
          <w:tcPr>
            <w:tcW w:w="1418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control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significant influence</w:t>
            </w:r>
          </w:p>
        </w:tc>
        <w:tc>
          <w:tcPr>
            <w:tcW w:w="1701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</w:tr>
    </w:tbl>
    <w:p w:rsidR="00A4157F" w:rsidRDefault="00A4157F"/>
    <w:p w:rsidR="00206D6E" w:rsidRDefault="00206D6E"/>
    <w:p w:rsidR="00206D6E" w:rsidRDefault="00206D6E" w:rsidP="00206D6E">
      <w:pPr>
        <w:jc w:val="center"/>
      </w:pPr>
      <w:r>
        <w:t xml:space="preserve">Table II- </w:t>
      </w:r>
      <w:proofErr w:type="spellStart"/>
      <w:r>
        <w:t>Unclaim</w:t>
      </w:r>
      <w:proofErr w:type="spellEnd"/>
      <w:r>
        <w:t xml:space="preserve"> Details</w:t>
      </w:r>
    </w:p>
    <w:p w:rsidR="00206D6E" w:rsidRDefault="00206D6E" w:rsidP="00206D6E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206D6E" w:rsidTr="00DA78DC">
        <w:trPr>
          <w:jc w:val="center"/>
        </w:trPr>
        <w:tc>
          <w:tcPr>
            <w:tcW w:w="12528" w:type="dxa"/>
            <w:gridSpan w:val="2"/>
          </w:tcPr>
          <w:p w:rsidR="00206D6E" w:rsidRDefault="00206D6E" w:rsidP="00206D6E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206D6E" w:rsidTr="00DA78DC">
        <w:trPr>
          <w:jc w:val="center"/>
        </w:trPr>
        <w:tc>
          <w:tcPr>
            <w:tcW w:w="6013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</w:tbl>
    <w:p w:rsidR="00206D6E" w:rsidRDefault="00206D6E" w:rsidP="00206D6E">
      <w:pPr>
        <w:jc w:val="center"/>
      </w:pPr>
    </w:p>
    <w:p w:rsidR="00F77D42" w:rsidRDefault="00F77D42" w:rsidP="00206D6E">
      <w:pPr>
        <w:jc w:val="center"/>
      </w:pPr>
    </w:p>
    <w:p w:rsidR="00F77D42" w:rsidRDefault="00F77D42" w:rsidP="00F77D42">
      <w:pPr>
        <w:jc w:val="center"/>
      </w:pPr>
      <w:r>
        <w:t xml:space="preserve">Table III- </w:t>
      </w:r>
      <w:proofErr w:type="spellStart"/>
      <w:r>
        <w:t>Unclaim</w:t>
      </w:r>
      <w:proofErr w:type="spellEnd"/>
      <w:r>
        <w:t xml:space="preserve"> Details</w:t>
      </w:r>
    </w:p>
    <w:p w:rsidR="00F77D42" w:rsidRDefault="00F77D42" w:rsidP="00F77D42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F77D42" w:rsidTr="00DA78DC">
        <w:trPr>
          <w:jc w:val="center"/>
        </w:trPr>
        <w:tc>
          <w:tcPr>
            <w:tcW w:w="12528" w:type="dxa"/>
            <w:gridSpan w:val="2"/>
          </w:tcPr>
          <w:p w:rsidR="00F77D42" w:rsidRDefault="00B6478C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F77D42" w:rsidTr="00DA78DC">
        <w:trPr>
          <w:jc w:val="center"/>
        </w:trPr>
        <w:tc>
          <w:tcPr>
            <w:tcW w:w="6013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  <w:tr>
        <w:tc>
          <w:p>
            <w:r>
              <w:t>55</w:t>
            </w:r>
          </w:p>
        </w:tc>
        <w:tc>
          <w:p>
            <w:r>
              <w:t>4010</w:t>
            </w:r>
          </w:p>
        </w:tc>
        <w:tc>
          <w:p>
            <w:r>
              <w:t>4010</w:t>
            </w:r>
          </w:p>
        </w:tc>
        <w:tc>
          <w:p>
            <w:r>
              <w:t/>
            </w:r>
          </w:p>
        </w:tc>
      </w:tr>
    </w:tbl>
    <w:p w:rsidR="00F77D42" w:rsidRDefault="00F77D42" w:rsidP="00206D6E">
      <w:pPr>
        <w:jc w:val="center"/>
      </w:pPr>
    </w:p>
    <w:p w:rsidR="00B6478C" w:rsidRDefault="00B6478C" w:rsidP="00B6478C">
      <w:pPr>
        <w:jc w:val="center"/>
      </w:pPr>
      <w:r>
        <w:t xml:space="preserve">Table III- </w:t>
      </w:r>
      <w:r w:rsidR="004369C7">
        <w:t>Person in Concert</w:t>
      </w:r>
    </w:p>
    <w:p w:rsidR="00B6478C" w:rsidRDefault="00B6478C" w:rsidP="00B6478C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213"/>
        <w:gridCol w:w="2771"/>
        <w:gridCol w:w="2772"/>
        <w:gridCol w:w="2772"/>
      </w:tblGrid>
      <w:tr w:rsidR="00B6478C" w:rsidTr="00DA78DC">
        <w:trPr>
          <w:jc w:val="center"/>
        </w:trPr>
        <w:tc>
          <w:tcPr>
            <w:tcW w:w="12528" w:type="dxa"/>
            <w:gridSpan w:val="4"/>
          </w:tcPr>
          <w:p w:rsidR="00B6478C" w:rsidRDefault="004369C7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lastRenderedPageBreak/>
              <w:t>Details of the shareholders acting as persons in Concert including their Shareholding</w:t>
            </w:r>
          </w:p>
        </w:tc>
      </w:tr>
      <w:tr w:rsidR="004369C7" w:rsidTr="00DA78DC">
        <w:trPr>
          <w:jc w:val="center"/>
        </w:trPr>
        <w:tc>
          <w:tcPr>
            <w:tcW w:w="4213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shareholder</w:t>
            </w:r>
          </w:p>
        </w:tc>
        <w:tc>
          <w:tcPr>
            <w:tcW w:w="2771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PAC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No. of share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Holding %</w:t>
            </w:r>
          </w:p>
        </w:tc>
      </w:tr>
    </w:tbl>
    <w:p w:rsidR="00B6478C" w:rsidRDefault="00B6478C" w:rsidP="00206D6E">
      <w:pPr>
        <w:jc w:val="center"/>
      </w:pPr>
    </w:p>
    <w:sectPr w:rsidR="00B6478C">
      <w:pgSz w:w="15840" w:h="12240" w:orient="landscape"/>
      <w:pgMar w:top="1340" w:right="140" w:bottom="520" w:left="100" w:header="482" w:footer="32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4F01" w:rsidRDefault="00364F01">
      <w:r>
        <w:separator/>
      </w:r>
    </w:p>
  </w:endnote>
  <w:endnote w:type="continuationSeparator" w:id="0">
    <w:p w:rsidR="00364F01" w:rsidRDefault="00364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18587D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4F01" w:rsidRDefault="00364F01">
      <w:r>
        <w:separator/>
      </w:r>
    </w:p>
  </w:footnote>
  <w:footnote w:type="continuationSeparator" w:id="0">
    <w:p w:rsidR="00364F01" w:rsidRDefault="00364F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FB6CA5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60DF4F59" wp14:editId="71F405A3">
              <wp:simplePos x="0" y="0"/>
              <wp:positionH relativeFrom="page">
                <wp:posOffset>3288665</wp:posOffset>
              </wp:positionH>
              <wp:positionV relativeFrom="page">
                <wp:posOffset>306070</wp:posOffset>
              </wp:positionV>
              <wp:extent cx="546100" cy="469900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6100" cy="469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widowControl/>
                            <w:autoSpaceDE/>
                            <w:autoSpaceDN/>
                            <w:adjustRightInd/>
                            <w:spacing w:line="740" w:lineRule="atLeast"/>
                          </w:pPr>
                        </w:p>
                        <w:p w:rsidR="0018587D" w:rsidRDefault="0018587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0DF4F59" id="Rectangle 1" o:spid="_x0000_s1026" style="position:absolute;margin-left:258.95pt;margin-top:24.1pt;width:43pt;height:37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AZsOTpwIAAJ8FAAAOAAAAZHJzL2Uyb0RvYy54bWysVF1v0zAUfUfiP1h+z/JBmjXR0mlrGoQ0 YGLwA9zEaSwcO9hu0w3x37l2mq7dXhDQh+javj4+597Te3W97zjaUaWZFDkOLwKMqKhkzcQmx9++ lt4cI22IqAmXgub4kWp8vXj75mroMxrJVvKaKgQgQmdDn+PWmD7zfV21tCP6QvZUwGEjVUcMLNXG rxUZAL3jfhQEiT9IVfdKVlRr2C3GQ7xw+E1DK/O5aTQ1iOcYuBn3Ve67tl9/cUWyjSJ9y6oDDfIX LDrCBDx6hCqIIWir2CuojlVKatmYi0p2vmwaVlGnAdSEwQs1Dy3pqdMCxdH9sUz6/8FWn3b3CrE6 xxFGgnTQoi9QNCI2nKLQlmfodQZZD/29sgJ1fyer7xoJuWwhi94oJYeWkhpIuXz/7IJdaLiK1sNH WQM62RrpKrVvVGcBoQZo7xryeGwI3RtUweYsTsIA2lbBUZykKcTAyCfZdLlX2rynskM2yLEC6g6c 7O60GVOnFPuWkCXj3PWci7MNwBx34Gm4as8sCdfCn2mQruareezFUbLy4qAovJtyGXtJGV7OinfF clmEv+y7YZy1rK6psM9MdgrjP2vXwdijEY6G0pKz2sJZSlpt1kuu0I6AnUv3OxTkJM0/p+HqBVpe SAqjOLiNUq9M5pdeXMYzL70M5l4QprdpEsRpXJTnku6YoP8uCQ05TmfRzHXphPQLbYH7vdZGso4Z GBicdTmeH5NIZh24ErVrrSGMj/FJKSz951JAu6dGO79ai45WN/v1HlCsb9eyfgTnKgnOAhPClIOg leoJowEmRo71jy1RFCP+QYD77XiZAjUF6ykgooKrOTYYjeHSjGNo2yu2aQE5dDUR8gb+IQ1z7n1m AdTtAqaAE3GYWHbMnK5d1vNcXfwGAAD//wMAUEsDBBQABgAIAAAAIQDlUmiH4AAAAAoBAAAPAAAA ZHJzL2Rvd25yZXYueG1sTI9NT8MwDIbvSPyHyEjcWLoCoy1Np4kPjSNsSINb1pi2InGqJlsLvx5z gqPtR6+ft1xOzoojDqHzpGA+S0Ag1d501Ch43T5eZCBC1GS09YQKvjDAsjo9KXVh/EgveNzERnAI hUIraGPsCylD3aLTYeZ7JL59+MHpyOPQSDPokcOdlWmSLKTTHfGHVvd412L9uTk4BeusX709+e+x sQ/v693zLr/f5lGp87NpdQsi4hT/YPjVZ3Wo2GnvD2SCsAqu5zc5owqushQEA4vkkhd7JtM0BVmV 8n+F6gcAAP//AwBQSwECLQAUAAYACAAAACEAtoM4kv4AAADhAQAAEwAAAAAAAAAAAAAAAAAAAAAA W0NvbnRlbnRfVHlwZXNdLnhtbFBLAQItABQABgAIAAAAIQA4/SH/1gAAAJQBAAALAAAAAAAAAAAA AAAAAC8BAABfcmVscy8ucmVsc1BLAQItABQABgAIAAAAIQBAZsOTpwIAAJ8FAAAOAAAAAAAAAAAA AAAAAC4CAABkcnMvZTJvRG9jLnhtbFBLAQItABQABgAIAAAAIQDlUmiH4AAAAAoBAAAPAAAAAAAA AAAAAAAAAAEFAABkcnMvZG93bnJldi54bWxQSwUGAAAAAAQABADzAAAADgYAAAAA " o:allowincell="f" filled="f" stroked="f">
              <v:textbox inset="0,0,0,0">
                <w:txbxContent>
                  <w:p w:rsidR="0018587D" w:rsidRDefault="0018587D">
                    <w:pPr>
                      <w:widowControl/>
                      <w:autoSpaceDE/>
                      <w:autoSpaceDN/>
                      <w:adjustRightInd/>
                      <w:spacing w:line="740" w:lineRule="atLeast"/>
                    </w:pPr>
                  </w:p>
                  <w:p w:rsidR="0018587D" w:rsidRDefault="0018587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3989252B" wp14:editId="5D63AC20">
              <wp:simplePos x="0" y="0"/>
              <wp:positionH relativeFrom="page">
                <wp:posOffset>4003675</wp:posOffset>
              </wp:positionH>
              <wp:positionV relativeFrom="page">
                <wp:posOffset>335280</wp:posOffset>
              </wp:positionV>
              <wp:extent cx="3374390" cy="533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74390" cy="533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pStyle w:val="BodyText"/>
                            <w:kinsoku w:val="0"/>
                            <w:overflowPunct w:val="0"/>
                            <w:spacing w:before="29"/>
                            <w:ind w:left="20" w:firstLine="0"/>
                            <w:rPr>
                              <w:color w:val="000000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8925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315.25pt;margin-top:26.4pt;width:265.7pt;height:42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Q+kwBsAIAALAFAAAOAAAAZHJzL2Uyb0RvYy54bWysVNuOmzAQfa/Uf7D8znKJcwEtqXZDqCpt L9JuP8ABE6yCTW0nsK367x2bkOzlpWrLgzXY4zNnZo7n+t3QNujIlOZSpDi8CjBiopAlF/sUf33I vRVG2lBR0kYKluJHpvG79ds3132XsEjWsimZQgAidNJ3Ka6N6RLf10XNWqqvZMcEHFZStdTAr9r7 paI9oLeNHwXBwu+lKjslC6Y17GbjIV47/KpihflcVZoZ1KQYuBm3Krfu7Oqvr2myV7SreXGiQf+C RUu5gKBnqIwaig6Kv4JqeaGklpW5KmTry6riBXM5QDZh8CKb+5p2zOUCxdHduUz6/8EWn45fFOIl 9A4jQVto0QMbDLqVA4psdfpOJ+B034GbGWDbetpMdXcni28aCbmpqdizG6VkXzNaArvQ3vSfXB1x tAXZ9R9lCWHowUgHNFSqtYBQDATo0KXHc2cslQI2Z7MlmcVwVMDZfDYjgWudT5Ppdqe0ec9ki6yR YgWdd+j0eKeNZUOTycUGEzLnTeO634hnG+A47kBsuGrPLAvXzJ9xEG9X2xXxSLTYeiTIMu8m3xBv kYfLeTbLNpss/GXjhiSpeVkyYcNMwgrJnzXuJPFREmdpadnw0sJZSlrtd5tGoSMFYefuczWHk4ub /5yGKwLk8iKlMCLBbRR7+WK19EhO5l68DFZeEMa38SIgMcny5yndccH+PSXUpzieR/NRTBfSL3IL 3Pc6N5q03MDoaHib4tXZiSZWgltRutYaypvRflIKS/9SCmj31GgnWKvRUa1m2A2nlwFgVsw7WT6C gpUEgYEWYeyBUUv1A6MeRkiK9fcDVQyj5oOAV2DnzWSoydhNBhUFXE2xwWg0N2acS4dO8X0NyOM7 E/IGXkrFnYgvLE7vC8aCy+U0wuzcefrvvC6Ddv0bAAD//wMAUEsDBBQABgAIAAAAIQAkBZfa4AAA AAsBAAAPAAAAZHJzL2Rvd25yZXYueG1sTI/BbsIwDIbvk/YOkSftNpKCiKBritC0nSZNlO6wY9qE tqJxuiZA9/YzJ7jZ8qff359tJtezsx1D51FBMhPALNbedNgo+C4/XlbAQtRodO/RKvizATb540Om U+MvWNjzPjaMQjCkWkEb45ByHurWOh1mfrBIt4MfnY60jg03o75QuOv5XAjJne6QPrR6sG+trY/7 k1Ow/cHivfv9qnbFoejKci3wUx6Ven6atq/Aop3iDYarPqlDTk6VP6EJrFcgF2JJqILlnCpcgUQm a2AVTQu5Ap5n/L5D/g8AAP//AwBQSwECLQAUAAYACAAAACEAtoM4kv4AAADhAQAAEwAAAAAAAAAA AAAAAAAAAAAAW0NvbnRlbnRfVHlwZXNdLnhtbFBLAQItABQABgAIAAAAIQA4/SH/1gAAAJQBAAAL AAAAAAAAAAAAAAAAAC8BAABfcmVscy8ucmVsc1BLAQItABQABgAIAAAAIQCQ+kwBsAIAALAFAAAO AAAAAAAAAAAAAAAAAC4CAABkcnMvZTJvRG9jLnhtbFBLAQItABQABgAIAAAAIQAkBZfa4AAAAAsB AAAPAAAAAAAAAAAAAAAAAAoFAABkcnMvZG93bnJldi54bWxQSwUGAAAAAAQABADzAAAAFwYAAAAA " o:allowincell="f" filled="f" stroked="f">
              <v:textbox inset="0,0,0,0">
                <w:txbxContent>
                  <w:p w:rsidR="0018587D" w:rsidRDefault="0018587D">
                    <w:pPr>
                      <w:pStyle w:val="BodyText"/>
                      <w:kinsoku w:val="0"/>
                      <w:overflowPunct w:val="0"/>
                      <w:spacing w:before="29"/>
                      <w:ind w:left="20" w:firstLine="0"/>
                      <w:rPr>
                        <w:color w:val="000000"/>
                        <w:sz w:val="28"/>
                        <w:szCs w:val="2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46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1">
      <w:start w:val="1"/>
      <w:numFmt w:val="lowerLetter"/>
      <w:lvlText w:val="%2."/>
      <w:lvlJc w:val="left"/>
      <w:pPr>
        <w:ind w:left="82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2">
      <w:start w:val="1"/>
      <w:numFmt w:val="lowerRoman"/>
      <w:lvlText w:val="%3."/>
      <w:lvlJc w:val="left"/>
      <w:pPr>
        <w:ind w:left="1180" w:hanging="382"/>
      </w:pPr>
      <w:rPr>
        <w:rFonts w:ascii="Arial" w:hAnsi="Arial" w:cs="Arial"/>
        <w:b w:val="0"/>
        <w:bCs w:val="0"/>
        <w:spacing w:val="-6"/>
        <w:sz w:val="24"/>
        <w:szCs w:val="24"/>
      </w:rPr>
    </w:lvl>
    <w:lvl w:ilvl="3">
      <w:start w:val="1"/>
      <w:numFmt w:val="decimal"/>
      <w:lvlText w:val="%4."/>
      <w:lvlJc w:val="left"/>
      <w:pPr>
        <w:ind w:left="1631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4">
      <w:numFmt w:val="bullet"/>
      <w:lvlText w:val="•"/>
      <w:lvlJc w:val="left"/>
      <w:pPr>
        <w:ind w:left="1631" w:hanging="360"/>
      </w:pPr>
    </w:lvl>
    <w:lvl w:ilvl="5">
      <w:numFmt w:val="bullet"/>
      <w:lvlText w:val="•"/>
      <w:lvlJc w:val="left"/>
      <w:pPr>
        <w:ind w:left="2986" w:hanging="360"/>
      </w:pPr>
    </w:lvl>
    <w:lvl w:ilvl="6">
      <w:numFmt w:val="bullet"/>
      <w:lvlText w:val="•"/>
      <w:lvlJc w:val="left"/>
      <w:pPr>
        <w:ind w:left="4341" w:hanging="360"/>
      </w:pPr>
    </w:lvl>
    <w:lvl w:ilvl="7">
      <w:numFmt w:val="bullet"/>
      <w:lvlText w:val="•"/>
      <w:lvlJc w:val="left"/>
      <w:pPr>
        <w:ind w:left="5695" w:hanging="360"/>
      </w:pPr>
    </w:lvl>
    <w:lvl w:ilvl="8">
      <w:numFmt w:val="bullet"/>
      <w:lvlText w:val="•"/>
      <w:lvlJc w:val="left"/>
      <w:pPr>
        <w:ind w:left="7050" w:hanging="360"/>
      </w:pPr>
    </w:lvl>
  </w:abstractNum>
  <w:abstractNum w:abstractNumId="1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467" w:hanging="360"/>
      </w:pPr>
      <w:rPr>
        <w:rFonts w:ascii="Arial" w:hAnsi="Arial" w:cs="Arial"/>
        <w:b w:val="0"/>
        <w:bCs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187" w:hanging="361"/>
      </w:pPr>
      <w:rPr>
        <w:rFonts w:ascii="Arial" w:hAnsi="Arial" w:cs="Arial"/>
        <w:b w:val="0"/>
        <w:bCs w:val="0"/>
        <w:sz w:val="24"/>
        <w:szCs w:val="24"/>
      </w:rPr>
    </w:lvl>
    <w:lvl w:ilvl="2">
      <w:numFmt w:val="bullet"/>
      <w:lvlText w:val="•"/>
      <w:lvlJc w:val="left"/>
      <w:pPr>
        <w:ind w:left="2686" w:hanging="361"/>
      </w:pPr>
    </w:lvl>
    <w:lvl w:ilvl="3">
      <w:numFmt w:val="bullet"/>
      <w:lvlText w:val="•"/>
      <w:lvlJc w:val="left"/>
      <w:pPr>
        <w:ind w:left="4185" w:hanging="361"/>
      </w:pPr>
    </w:lvl>
    <w:lvl w:ilvl="4">
      <w:numFmt w:val="bullet"/>
      <w:lvlText w:val="•"/>
      <w:lvlJc w:val="left"/>
      <w:pPr>
        <w:ind w:left="5685" w:hanging="361"/>
      </w:pPr>
    </w:lvl>
    <w:lvl w:ilvl="5">
      <w:numFmt w:val="bullet"/>
      <w:lvlText w:val="•"/>
      <w:lvlJc w:val="left"/>
      <w:pPr>
        <w:ind w:left="7184" w:hanging="361"/>
      </w:pPr>
    </w:lvl>
    <w:lvl w:ilvl="6">
      <w:numFmt w:val="bullet"/>
      <w:lvlText w:val="•"/>
      <w:lvlJc w:val="left"/>
      <w:pPr>
        <w:ind w:left="8683" w:hanging="361"/>
      </w:pPr>
    </w:lvl>
    <w:lvl w:ilvl="7">
      <w:numFmt w:val="bullet"/>
      <w:lvlText w:val="•"/>
      <w:lvlJc w:val="left"/>
      <w:pPr>
        <w:ind w:left="10182" w:hanging="361"/>
      </w:pPr>
    </w:lvl>
    <w:lvl w:ilvl="8">
      <w:numFmt w:val="bullet"/>
      <w:lvlText w:val="•"/>
      <w:lvlJc w:val="left"/>
      <w:pPr>
        <w:ind w:left="11681" w:hanging="361"/>
      </w:pPr>
    </w:lvl>
  </w:abstractNum>
  <w:abstractNum w:abstractNumId="2">
    <w:nsid w:val="00000404"/>
    <w:multiLevelType w:val="multilevel"/>
    <w:tmpl w:val="00000887"/>
    <w:lvl w:ilvl="0">
      <w:start w:val="1"/>
      <w:numFmt w:val="decimal"/>
      <w:lvlText w:val="(%1)"/>
      <w:lvlJc w:val="left"/>
      <w:pPr>
        <w:ind w:left="347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48" w:hanging="248"/>
      </w:pPr>
    </w:lvl>
    <w:lvl w:ilvl="2">
      <w:numFmt w:val="bullet"/>
      <w:lvlText w:val="•"/>
      <w:lvlJc w:val="left"/>
      <w:pPr>
        <w:ind w:left="3349" w:hanging="248"/>
      </w:pPr>
    </w:lvl>
    <w:lvl w:ilvl="3">
      <w:numFmt w:val="bullet"/>
      <w:lvlText w:val="•"/>
      <w:lvlJc w:val="left"/>
      <w:pPr>
        <w:ind w:left="4850" w:hanging="248"/>
      </w:pPr>
    </w:lvl>
    <w:lvl w:ilvl="4">
      <w:numFmt w:val="bullet"/>
      <w:lvlText w:val="•"/>
      <w:lvlJc w:val="left"/>
      <w:pPr>
        <w:ind w:left="6351" w:hanging="248"/>
      </w:pPr>
    </w:lvl>
    <w:lvl w:ilvl="5">
      <w:numFmt w:val="bullet"/>
      <w:lvlText w:val="•"/>
      <w:lvlJc w:val="left"/>
      <w:pPr>
        <w:ind w:left="7852" w:hanging="248"/>
      </w:pPr>
    </w:lvl>
    <w:lvl w:ilvl="6">
      <w:numFmt w:val="bullet"/>
      <w:lvlText w:val="•"/>
      <w:lvlJc w:val="left"/>
      <w:pPr>
        <w:ind w:left="9353" w:hanging="248"/>
      </w:pPr>
    </w:lvl>
    <w:lvl w:ilvl="7">
      <w:numFmt w:val="bullet"/>
      <w:lvlText w:val="•"/>
      <w:lvlJc w:val="left"/>
      <w:pPr>
        <w:ind w:left="10854" w:hanging="248"/>
      </w:pPr>
    </w:lvl>
    <w:lvl w:ilvl="8">
      <w:numFmt w:val="bullet"/>
      <w:lvlText w:val="•"/>
      <w:lvlJc w:val="left"/>
      <w:pPr>
        <w:ind w:left="12355" w:hanging="248"/>
      </w:pPr>
    </w:lvl>
  </w:abstractNum>
  <w:abstractNum w:abstractNumId="3">
    <w:nsid w:val="00000405"/>
    <w:multiLevelType w:val="multilevel"/>
    <w:tmpl w:val="00000888"/>
    <w:lvl w:ilvl="0">
      <w:start w:val="1"/>
      <w:numFmt w:val="lowerRoman"/>
      <w:lvlText w:val="%1."/>
      <w:lvlJc w:val="left"/>
      <w:pPr>
        <w:ind w:left="102" w:hanging="111"/>
      </w:pPr>
      <w:rPr>
        <w:rFonts w:ascii="Arial" w:hAnsi="Arial" w:cs="Arial"/>
        <w:b w:val="0"/>
        <w:bCs w:val="0"/>
        <w:w w:val="99"/>
        <w:sz w:val="14"/>
        <w:szCs w:val="14"/>
      </w:rPr>
    </w:lvl>
    <w:lvl w:ilvl="1">
      <w:numFmt w:val="bullet"/>
      <w:lvlText w:val="•"/>
      <w:lvlJc w:val="left"/>
      <w:pPr>
        <w:ind w:left="230" w:hanging="111"/>
      </w:pPr>
    </w:lvl>
    <w:lvl w:ilvl="2">
      <w:numFmt w:val="bullet"/>
      <w:lvlText w:val="•"/>
      <w:lvlJc w:val="left"/>
      <w:pPr>
        <w:ind w:left="359" w:hanging="111"/>
      </w:pPr>
    </w:lvl>
    <w:lvl w:ilvl="3">
      <w:numFmt w:val="bullet"/>
      <w:lvlText w:val="•"/>
      <w:lvlJc w:val="left"/>
      <w:pPr>
        <w:ind w:left="487" w:hanging="111"/>
      </w:pPr>
    </w:lvl>
    <w:lvl w:ilvl="4">
      <w:numFmt w:val="bullet"/>
      <w:lvlText w:val="•"/>
      <w:lvlJc w:val="left"/>
      <w:pPr>
        <w:ind w:left="616" w:hanging="111"/>
      </w:pPr>
    </w:lvl>
    <w:lvl w:ilvl="5">
      <w:numFmt w:val="bullet"/>
      <w:lvlText w:val="•"/>
      <w:lvlJc w:val="left"/>
      <w:pPr>
        <w:ind w:left="745" w:hanging="111"/>
      </w:pPr>
    </w:lvl>
    <w:lvl w:ilvl="6">
      <w:numFmt w:val="bullet"/>
      <w:lvlText w:val="•"/>
      <w:lvlJc w:val="left"/>
      <w:pPr>
        <w:ind w:left="873" w:hanging="111"/>
      </w:pPr>
    </w:lvl>
    <w:lvl w:ilvl="7">
      <w:numFmt w:val="bullet"/>
      <w:lvlText w:val="•"/>
      <w:lvlJc w:val="left"/>
      <w:pPr>
        <w:ind w:left="1002" w:hanging="111"/>
      </w:pPr>
    </w:lvl>
    <w:lvl w:ilvl="8">
      <w:numFmt w:val="bullet"/>
      <w:lvlText w:val="•"/>
      <w:lvlJc w:val="left"/>
      <w:pPr>
        <w:ind w:left="1130" w:hanging="111"/>
      </w:pPr>
    </w:lvl>
  </w:abstractNum>
  <w:abstractNum w:abstractNumId="4">
    <w:nsid w:val="00000406"/>
    <w:multiLevelType w:val="multilevel"/>
    <w:tmpl w:val="00000889"/>
    <w:lvl w:ilvl="0">
      <w:start w:val="1"/>
      <w:numFmt w:val="decimal"/>
      <w:lvlText w:val="(%1)"/>
      <w:lvlJc w:val="left"/>
      <w:pPr>
        <w:ind w:left="450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33" w:hanging="248"/>
      </w:pPr>
    </w:lvl>
    <w:lvl w:ilvl="2">
      <w:numFmt w:val="bullet"/>
      <w:lvlText w:val="•"/>
      <w:lvlJc w:val="left"/>
      <w:pPr>
        <w:ind w:left="3216" w:hanging="248"/>
      </w:pPr>
    </w:lvl>
    <w:lvl w:ilvl="3">
      <w:numFmt w:val="bullet"/>
      <w:lvlText w:val="•"/>
      <w:lvlJc w:val="left"/>
      <w:pPr>
        <w:ind w:left="4600" w:hanging="248"/>
      </w:pPr>
    </w:lvl>
    <w:lvl w:ilvl="4">
      <w:numFmt w:val="bullet"/>
      <w:lvlText w:val="•"/>
      <w:lvlJc w:val="left"/>
      <w:pPr>
        <w:ind w:left="5983" w:hanging="248"/>
      </w:pPr>
    </w:lvl>
    <w:lvl w:ilvl="5">
      <w:numFmt w:val="bullet"/>
      <w:lvlText w:val="•"/>
      <w:lvlJc w:val="left"/>
      <w:pPr>
        <w:ind w:left="7366" w:hanging="248"/>
      </w:pPr>
    </w:lvl>
    <w:lvl w:ilvl="6">
      <w:numFmt w:val="bullet"/>
      <w:lvlText w:val="•"/>
      <w:lvlJc w:val="left"/>
      <w:pPr>
        <w:ind w:left="8750" w:hanging="248"/>
      </w:pPr>
    </w:lvl>
    <w:lvl w:ilvl="7">
      <w:numFmt w:val="bullet"/>
      <w:lvlText w:val="•"/>
      <w:lvlJc w:val="left"/>
      <w:pPr>
        <w:ind w:left="10133" w:hanging="248"/>
      </w:pPr>
    </w:lvl>
    <w:lvl w:ilvl="8">
      <w:numFmt w:val="bullet"/>
      <w:lvlText w:val="•"/>
      <w:lvlJc w:val="left"/>
      <w:pPr>
        <w:ind w:left="11516" w:hanging="248"/>
      </w:pPr>
    </w:lvl>
  </w:abstractNum>
  <w:abstractNum w:abstractNumId="5">
    <w:nsid w:val="00000407"/>
    <w:multiLevelType w:val="multilevel"/>
    <w:tmpl w:val="0000088A"/>
    <w:lvl w:ilvl="0">
      <w:start w:val="1"/>
      <w:numFmt w:val="decimal"/>
      <w:lvlText w:val="(%1)"/>
      <w:lvlJc w:val="left"/>
      <w:pPr>
        <w:ind w:left="346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740" w:hanging="248"/>
      </w:pPr>
    </w:lvl>
    <w:lvl w:ilvl="2">
      <w:numFmt w:val="bullet"/>
      <w:lvlText w:val="•"/>
      <w:lvlJc w:val="left"/>
      <w:pPr>
        <w:ind w:left="3133" w:hanging="248"/>
      </w:pPr>
    </w:lvl>
    <w:lvl w:ilvl="3">
      <w:numFmt w:val="bullet"/>
      <w:lvlText w:val="•"/>
      <w:lvlJc w:val="left"/>
      <w:pPr>
        <w:ind w:left="4526" w:hanging="248"/>
      </w:pPr>
    </w:lvl>
    <w:lvl w:ilvl="4">
      <w:numFmt w:val="bullet"/>
      <w:lvlText w:val="•"/>
      <w:lvlJc w:val="left"/>
      <w:pPr>
        <w:ind w:left="5919" w:hanging="248"/>
      </w:pPr>
    </w:lvl>
    <w:lvl w:ilvl="5">
      <w:numFmt w:val="bullet"/>
      <w:lvlText w:val="•"/>
      <w:lvlJc w:val="left"/>
      <w:pPr>
        <w:ind w:left="7312" w:hanging="248"/>
      </w:pPr>
    </w:lvl>
    <w:lvl w:ilvl="6">
      <w:numFmt w:val="bullet"/>
      <w:lvlText w:val="•"/>
      <w:lvlJc w:val="left"/>
      <w:pPr>
        <w:ind w:left="8705" w:hanging="248"/>
      </w:pPr>
    </w:lvl>
    <w:lvl w:ilvl="7">
      <w:numFmt w:val="bullet"/>
      <w:lvlText w:val="•"/>
      <w:lvlJc w:val="left"/>
      <w:pPr>
        <w:ind w:left="10098" w:hanging="248"/>
      </w:pPr>
    </w:lvl>
    <w:lvl w:ilvl="8">
      <w:numFmt w:val="bullet"/>
      <w:lvlText w:val="•"/>
      <w:lvlJc w:val="left"/>
      <w:pPr>
        <w:ind w:left="11491" w:hanging="248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37FF"/>
    <w:rsid w:val="000D37B6"/>
    <w:rsid w:val="0018587D"/>
    <w:rsid w:val="001D168F"/>
    <w:rsid w:val="00206D6E"/>
    <w:rsid w:val="00290067"/>
    <w:rsid w:val="003300D6"/>
    <w:rsid w:val="0033371B"/>
    <w:rsid w:val="00364F01"/>
    <w:rsid w:val="0037630B"/>
    <w:rsid w:val="004369C7"/>
    <w:rsid w:val="004608A5"/>
    <w:rsid w:val="00630071"/>
    <w:rsid w:val="00682964"/>
    <w:rsid w:val="006D513D"/>
    <w:rsid w:val="009175FF"/>
    <w:rsid w:val="00A4157F"/>
    <w:rsid w:val="00A81905"/>
    <w:rsid w:val="00B6478C"/>
    <w:rsid w:val="00B95126"/>
    <w:rsid w:val="00CC37FF"/>
    <w:rsid w:val="00D744EF"/>
    <w:rsid w:val="00DA78DC"/>
    <w:rsid w:val="00DF6FC4"/>
    <w:rsid w:val="00DF7205"/>
    <w:rsid w:val="00EC1C60"/>
    <w:rsid w:val="00F41EC7"/>
    <w:rsid w:val="00F61B18"/>
    <w:rsid w:val="00F77D42"/>
    <w:rsid w:val="00FB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0"/>
  <w15:docId w15:val="{77E72132-010B-4A61-A72E-DA21F5A73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pPr>
      <w:ind w:left="460"/>
      <w:outlineLvl w:val="0"/>
    </w:pPr>
    <w:rPr>
      <w:rFonts w:ascii="Arial" w:hAnsi="Arial" w:cs="Arial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BodyText">
    <w:name w:val="Body Text"/>
    <w:basedOn w:val="Normal"/>
    <w:link w:val="BodyTextChar"/>
    <w:uiPriority w:val="1"/>
    <w:qFormat/>
    <w:pPr>
      <w:ind w:left="1180" w:hanging="360"/>
    </w:pPr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206D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38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numbering" Target="numbering.xml"/>
  <Relationship Id="rId10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4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circulars may be defined in two parts, one to convey background, rationale, objective of a decision and the other to commu</vt:lpstr>
    </vt:vector>
  </TitlesOfParts>
  <Company>Hewlett-Packard Company</Company>
  <LinksUpToDate>false</LinksUpToDate>
  <CharactersWithSpaces>6250</CharactersWithSpaces>
  <SharedDoc>false</SharedDoc>
  <HyperlinksChanged>false</HyperlinksChanged>
  <AppVersion>15.0000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2016-03-07T06:08:00Z</dcterms:created>
  <dc:creator>1171</dc:creator>
  <lastModifiedBy>Sonali Mulukh (IT\ES-NEAPS)</lastModifiedBy>
  <dcterms:modified xsi:type="dcterms:W3CDTF">2019-07-08T11:54:00Z</dcterms:modified>
  <revision>38</revision>
  <dc:title>The circulars may be defined in two parts, one to convey background, rationale, objective of a decision and the other to commu</dc:title>
</coreProperties>
</file>